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18D" w:rsidRDefault="00F11E8D" w:rsidP="005C41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4618D">
        <w:rPr>
          <w:rFonts w:ascii="Times New Roman" w:hAnsi="Times New Roman"/>
          <w:sz w:val="28"/>
          <w:szCs w:val="28"/>
        </w:rPr>
        <w:t xml:space="preserve">Приложение </w:t>
      </w:r>
    </w:p>
    <w:p w:rsidR="0074618D" w:rsidRDefault="0074618D" w:rsidP="007461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4618D" w:rsidRDefault="0074618D" w:rsidP="007461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город Рыбинск</w:t>
      </w:r>
      <w:r w:rsidR="00E6005B">
        <w:rPr>
          <w:rFonts w:ascii="Times New Roman" w:hAnsi="Times New Roman"/>
          <w:sz w:val="28"/>
          <w:szCs w:val="28"/>
        </w:rPr>
        <w:t xml:space="preserve"> </w:t>
      </w:r>
    </w:p>
    <w:p w:rsidR="00E6005B" w:rsidRDefault="00ED34AE" w:rsidP="00ED34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B551D3">
        <w:rPr>
          <w:rFonts w:ascii="Times New Roman" w:hAnsi="Times New Roman"/>
          <w:sz w:val="28"/>
          <w:szCs w:val="28"/>
        </w:rPr>
        <w:t xml:space="preserve">      </w:t>
      </w:r>
      <w:r w:rsidR="00E6005B">
        <w:rPr>
          <w:rFonts w:ascii="Times New Roman" w:hAnsi="Times New Roman"/>
          <w:sz w:val="28"/>
          <w:szCs w:val="28"/>
        </w:rPr>
        <w:t>Ярославской области</w:t>
      </w:r>
    </w:p>
    <w:p w:rsidR="0074618D" w:rsidRDefault="0074618D" w:rsidP="0074618D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551D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от _____________ № __________</w:t>
      </w:r>
    </w:p>
    <w:p w:rsidR="005838D7" w:rsidRPr="009826AB" w:rsidRDefault="005838D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1E24" w:rsidRPr="009826AB" w:rsidRDefault="00F41E2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C5D69" w:rsidRDefault="00CC5D69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3"/>
      <w:bookmarkEnd w:id="0"/>
    </w:p>
    <w:p w:rsidR="00CC5D69" w:rsidRDefault="00CC5D69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D69" w:rsidRDefault="00CC5D69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D69" w:rsidRDefault="00CC5D69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D69" w:rsidRDefault="00CC5D69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D69" w:rsidRDefault="00CC5D69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D69" w:rsidRDefault="00CC5D69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FAF" w:rsidRDefault="00BE2FAF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FAF" w:rsidRDefault="00BE2FAF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FAF" w:rsidRDefault="00BE2FAF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8D7" w:rsidRPr="00F41E24" w:rsidRDefault="00B66CF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</w:t>
      </w:r>
      <w:r w:rsidR="00357FD1">
        <w:rPr>
          <w:rFonts w:ascii="Times New Roman" w:hAnsi="Times New Roman" w:cs="Times New Roman"/>
          <w:b/>
          <w:sz w:val="28"/>
          <w:szCs w:val="28"/>
        </w:rPr>
        <w:t xml:space="preserve">ИПАЛЬНАЯ </w:t>
      </w:r>
      <w:r w:rsidR="005838D7" w:rsidRPr="00F41E2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838D7" w:rsidRPr="00F41E24" w:rsidRDefault="00CC5D69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838D7" w:rsidRPr="00F41E24">
        <w:rPr>
          <w:rFonts w:ascii="Times New Roman" w:hAnsi="Times New Roman" w:cs="Times New Roman"/>
          <w:b/>
          <w:sz w:val="28"/>
          <w:szCs w:val="28"/>
        </w:rPr>
        <w:t>СОЗДАНИЕ УСЛОВИЙ ДЛЯ ЭФФЕКТИВНОГО</w:t>
      </w:r>
    </w:p>
    <w:p w:rsidR="005838D7" w:rsidRPr="00F41E24" w:rsidRDefault="005838D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41E24">
        <w:rPr>
          <w:rFonts w:ascii="Times New Roman" w:hAnsi="Times New Roman" w:cs="Times New Roman"/>
          <w:b/>
          <w:sz w:val="28"/>
          <w:szCs w:val="28"/>
        </w:rPr>
        <w:t>ИСПОЛЬЗ</w:t>
      </w:r>
      <w:r w:rsidR="00CC5D69">
        <w:rPr>
          <w:rFonts w:ascii="Times New Roman" w:hAnsi="Times New Roman" w:cs="Times New Roman"/>
          <w:b/>
          <w:sz w:val="28"/>
          <w:szCs w:val="28"/>
        </w:rPr>
        <w:t>ОВАНИЯ МУНИЦИПАЛЬНОГО ИМУЩЕСТВА»</w:t>
      </w:r>
    </w:p>
    <w:p w:rsidR="005838D7" w:rsidRPr="00F41E24" w:rsidRDefault="005838D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838D7" w:rsidRPr="00F41E24" w:rsidRDefault="005838D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2504" w:rsidRDefault="00FF2504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2504" w:rsidRDefault="00FF2504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2504" w:rsidRPr="00FF2504" w:rsidRDefault="00FF2504" w:rsidP="00FF2504">
      <w:pPr>
        <w:pStyle w:val="a9"/>
        <w:numPr>
          <w:ilvl w:val="0"/>
          <w:numId w:val="28"/>
        </w:num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2504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504">
        <w:rPr>
          <w:rFonts w:ascii="Times New Roman" w:hAnsi="Times New Roman" w:cs="Times New Roman"/>
          <w:b/>
          <w:sz w:val="28"/>
          <w:szCs w:val="28"/>
        </w:rPr>
        <w:t>«Создание условий для эффективного использования муниципального имущества»</w:t>
      </w:r>
    </w:p>
    <w:p w:rsidR="00357FD1" w:rsidRPr="00F410E6" w:rsidRDefault="00357FD1" w:rsidP="00666328">
      <w:pPr>
        <w:pStyle w:val="a9"/>
        <w:numPr>
          <w:ilvl w:val="1"/>
          <w:numId w:val="13"/>
        </w:num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10E6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357FD1" w:rsidRDefault="00357FD1" w:rsidP="00357FD1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6927">
        <w:rPr>
          <w:rFonts w:ascii="Times New Roman" w:hAnsi="Times New Roman" w:cs="Times New Roman"/>
          <w:b/>
          <w:sz w:val="28"/>
          <w:szCs w:val="28"/>
        </w:rPr>
        <w:t>«Создание условий для эффективного использования муниципального имущества»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357FD1" w:rsidRPr="00F41E24" w:rsidTr="007E192A">
        <w:tc>
          <w:tcPr>
            <w:tcW w:w="3261" w:type="dxa"/>
          </w:tcPr>
          <w:p w:rsidR="00357FD1" w:rsidRPr="00F41E24" w:rsidRDefault="00961AA7" w:rsidP="00667B9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D206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</w:tcPr>
          <w:p w:rsidR="00357FD1" w:rsidRPr="00F41E24" w:rsidRDefault="00961AA7" w:rsidP="00667B9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условий для эффективного использования муниципального имущества»</w:t>
            </w:r>
          </w:p>
        </w:tc>
      </w:tr>
      <w:tr w:rsidR="00E6005B" w:rsidRPr="00F41E24" w:rsidTr="007E192A">
        <w:tc>
          <w:tcPr>
            <w:tcW w:w="3261" w:type="dxa"/>
          </w:tcPr>
          <w:p w:rsidR="00E6005B" w:rsidRDefault="00E6005B" w:rsidP="00667B9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4D206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E6005B" w:rsidRDefault="00E6005B" w:rsidP="00667B9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Pr="00961A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годы</w:t>
            </w:r>
          </w:p>
        </w:tc>
      </w:tr>
      <w:tr w:rsidR="00E6005B" w:rsidRPr="00F41E24" w:rsidTr="007E192A">
        <w:tc>
          <w:tcPr>
            <w:tcW w:w="3261" w:type="dxa"/>
          </w:tcPr>
          <w:p w:rsidR="00E6005B" w:rsidRDefault="00E6005B" w:rsidP="00667B9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</w:t>
            </w:r>
            <w:r w:rsidR="004D206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E6005B" w:rsidRPr="00AE0347" w:rsidRDefault="00E6005B" w:rsidP="00FF2504">
            <w:pPr>
              <w:spacing w:after="1" w:line="220" w:lineRule="atLeast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EE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E0347">
              <w:rPr>
                <w:rFonts w:ascii="Times New Roman" w:hAnsi="Times New Roman"/>
                <w:sz w:val="28"/>
                <w:szCs w:val="28"/>
              </w:rPr>
              <w:t xml:space="preserve">Бюджетный </w:t>
            </w:r>
            <w:hyperlink r:id="rId8" w:history="1">
              <w:r w:rsidRPr="00AE0347">
                <w:rPr>
                  <w:rFonts w:ascii="Times New Roman" w:hAnsi="Times New Roman"/>
                  <w:sz w:val="28"/>
                  <w:szCs w:val="28"/>
                </w:rPr>
                <w:t>кодекс</w:t>
              </w:r>
            </w:hyperlink>
            <w:r w:rsidRPr="00AE0347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Федерации;</w:t>
            </w:r>
          </w:p>
          <w:p w:rsidR="006F5AF5" w:rsidRPr="00AE0347" w:rsidRDefault="006F5AF5" w:rsidP="00FF2504">
            <w:pPr>
              <w:spacing w:after="1" w:line="220" w:lineRule="atLeast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347">
              <w:rPr>
                <w:rFonts w:ascii="Times New Roman" w:hAnsi="Times New Roman"/>
                <w:sz w:val="28"/>
                <w:szCs w:val="28"/>
              </w:rPr>
              <w:t xml:space="preserve">- Гражданский кодекс </w:t>
            </w:r>
            <w:r w:rsidR="006648BC" w:rsidRPr="00AE0347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AE03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51FB" w:rsidRPr="00AE0347" w:rsidRDefault="00E6005B" w:rsidP="00FF2504">
            <w:pPr>
              <w:spacing w:after="1" w:line="220" w:lineRule="atLeast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347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9" w:history="1">
              <w:r w:rsidRPr="00AE0347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AE0347">
              <w:rPr>
                <w:rFonts w:ascii="Times New Roman" w:hAnsi="Times New Roman"/>
                <w:sz w:val="28"/>
                <w:szCs w:val="28"/>
              </w:rPr>
              <w:t xml:space="preserve"> от 12.01.1996 № 7-ФЗ «О некоммерческих организациях»;</w:t>
            </w:r>
          </w:p>
          <w:p w:rsidR="001551FB" w:rsidRPr="00AE0347" w:rsidRDefault="001551FB" w:rsidP="00FF2504">
            <w:pPr>
              <w:spacing w:after="1" w:line="220" w:lineRule="atLeast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347">
              <w:rPr>
                <w:rFonts w:ascii="Times New Roman" w:hAnsi="Times New Roman"/>
                <w:sz w:val="28"/>
                <w:szCs w:val="28"/>
              </w:rPr>
              <w:t xml:space="preserve"> - Федеральный закон от 14.11.2002 № 161-ФЗ «О государственных и муниципальных унитарных предприятиях»;</w:t>
            </w:r>
          </w:p>
          <w:p w:rsidR="00E6005B" w:rsidRPr="00AE0347" w:rsidRDefault="00E6005B" w:rsidP="00FF2504">
            <w:pPr>
              <w:spacing w:after="1" w:line="220" w:lineRule="atLeast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347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10" w:history="1">
              <w:r w:rsidRPr="00AE0347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="007C4FB5" w:rsidRPr="00AE03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0347">
              <w:rPr>
                <w:rFonts w:ascii="Times New Roman" w:hAnsi="Times New Roman"/>
                <w:sz w:val="28"/>
                <w:szCs w:val="28"/>
              </w:rPr>
              <w:t>от 13.07.2015 № 218-ФЗ «О государственной регистрации недвижимости»;</w:t>
            </w:r>
          </w:p>
          <w:p w:rsidR="00E6005B" w:rsidRPr="00AE0347" w:rsidRDefault="00E6005B" w:rsidP="00FF2504">
            <w:pPr>
              <w:spacing w:after="1" w:line="220" w:lineRule="atLeast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347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11" w:history="1">
              <w:r w:rsidRPr="00AE0347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AE0347">
              <w:rPr>
                <w:rFonts w:ascii="Times New Roman" w:hAnsi="Times New Roman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E6005B" w:rsidRPr="00AE0347" w:rsidRDefault="00E6005B" w:rsidP="00FF2504">
            <w:pPr>
              <w:spacing w:after="1" w:line="220" w:lineRule="atLeast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347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12" w:history="1">
              <w:r w:rsidRPr="00AE0347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AE0347">
              <w:rPr>
                <w:rFonts w:ascii="Times New Roman" w:hAnsi="Times New Roman"/>
                <w:sz w:val="28"/>
                <w:szCs w:val="28"/>
              </w:rPr>
              <w:t xml:space="preserve"> от 26.07.2006 № 135-ФЗ «О защите конкуренции»;</w:t>
            </w:r>
          </w:p>
          <w:p w:rsidR="00E6005B" w:rsidRPr="00AE0347" w:rsidRDefault="00E6005B" w:rsidP="00FF2504">
            <w:pPr>
              <w:spacing w:after="1" w:line="220" w:lineRule="atLeast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347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13" w:history="1">
              <w:r w:rsidRPr="00AE0347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AE0347">
              <w:rPr>
                <w:rFonts w:ascii="Times New Roman" w:hAnsi="Times New Roman"/>
                <w:sz w:val="28"/>
                <w:szCs w:val="28"/>
              </w:rPr>
              <w:t xml:space="preserve"> от 22.07.2008 № 159-ФЗ «Об особенностях отчуждения недвижимого имущества,</w:t>
            </w:r>
            <w:r w:rsidR="00FF2504">
              <w:rPr>
                <w:rFonts w:ascii="Times New Roman" w:hAnsi="Times New Roman"/>
                <w:sz w:val="28"/>
                <w:szCs w:val="28"/>
              </w:rPr>
              <w:t xml:space="preserve"> находящегося в государственной </w:t>
            </w:r>
            <w:r w:rsidRPr="00AE0347">
              <w:rPr>
                <w:rFonts w:ascii="Times New Roman" w:hAnsi="Times New Roman"/>
                <w:sz w:val="28"/>
                <w:szCs w:val="28"/>
              </w:rPr>
              <w:t>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E6005B" w:rsidRPr="00AE0347" w:rsidRDefault="00E6005B" w:rsidP="00FF2504">
            <w:pPr>
              <w:spacing w:after="1" w:line="220" w:lineRule="atLeast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347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14" w:history="1">
              <w:r w:rsidRPr="00AE0347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AE0347">
              <w:rPr>
                <w:rFonts w:ascii="Times New Roman" w:hAnsi="Times New Roman"/>
                <w:sz w:val="28"/>
                <w:szCs w:val="28"/>
              </w:rPr>
              <w:t xml:space="preserve"> от 21.12.2001 № 178-ФЗ «О приватизации государственного и муниципального имущества»;</w:t>
            </w:r>
          </w:p>
          <w:p w:rsidR="006F5AF5" w:rsidRDefault="006F5AF5" w:rsidP="00FF2504">
            <w:pPr>
              <w:spacing w:after="1" w:line="220" w:lineRule="atLeast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347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15" w:history="1">
              <w:r w:rsidRPr="00AE0347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AE0347">
              <w:rPr>
                <w:rFonts w:ascii="Times New Roman" w:hAnsi="Times New Roman"/>
                <w:sz w:val="28"/>
                <w:szCs w:val="28"/>
              </w:rPr>
              <w:t xml:space="preserve"> от 26.12.1995 №</w:t>
            </w:r>
            <w:r w:rsidR="00FF2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0347">
              <w:rPr>
                <w:rFonts w:ascii="Times New Roman" w:hAnsi="Times New Roman"/>
                <w:sz w:val="28"/>
                <w:szCs w:val="28"/>
              </w:rPr>
              <w:t>208-ФЗ «Об ационерных обществах»;</w:t>
            </w:r>
          </w:p>
          <w:p w:rsidR="00FF2504" w:rsidRPr="00826B17" w:rsidRDefault="00FF2504" w:rsidP="00FF2504">
            <w:pPr>
              <w:spacing w:after="0" w:line="240" w:lineRule="auto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26B17">
              <w:rPr>
                <w:rFonts w:ascii="Times New Roman" w:hAnsi="Times New Roman"/>
                <w:sz w:val="28"/>
                <w:szCs w:val="28"/>
              </w:rPr>
              <w:t>Федеральный закон от 21.07.1997 № 116-ФЗ «О промышленной безопасности опасных производственных объектов»;</w:t>
            </w:r>
          </w:p>
          <w:p w:rsidR="00FF2504" w:rsidRPr="00826B17" w:rsidRDefault="00FF2504" w:rsidP="00FF2504">
            <w:pPr>
              <w:spacing w:after="0" w:line="240" w:lineRule="auto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26B17">
              <w:rPr>
                <w:rFonts w:ascii="Times New Roman" w:hAnsi="Times New Roman"/>
                <w:sz w:val="28"/>
                <w:szCs w:val="28"/>
              </w:rPr>
              <w:t xml:space="preserve">Закон Российской Федерации от 21.02.1992 </w:t>
            </w:r>
            <w:r w:rsidR="00B551D3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826B17">
              <w:rPr>
                <w:rFonts w:ascii="Times New Roman" w:hAnsi="Times New Roman"/>
                <w:sz w:val="28"/>
                <w:szCs w:val="28"/>
              </w:rPr>
              <w:lastRenderedPageBreak/>
              <w:t>№ 2395-I «О недрах»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6005B" w:rsidRPr="00757EEF" w:rsidRDefault="00E6005B" w:rsidP="00B551D3">
            <w:pPr>
              <w:spacing w:after="1" w:line="240" w:lineRule="auto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34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16" w:history="1">
              <w:r w:rsidRPr="00AE0347">
                <w:rPr>
                  <w:rFonts w:ascii="Times New Roman" w:hAnsi="Times New Roman"/>
                  <w:sz w:val="28"/>
                  <w:szCs w:val="28"/>
                </w:rPr>
                <w:t>Приказ</w:t>
              </w:r>
            </w:hyperlink>
            <w:r w:rsidRPr="00AE0347">
              <w:rPr>
                <w:rFonts w:ascii="Times New Roman" w:hAnsi="Times New Roman"/>
                <w:sz w:val="28"/>
                <w:szCs w:val="28"/>
              </w:rPr>
              <w:t xml:space="preserve"> Мини</w:t>
            </w:r>
            <w:r w:rsidRPr="00757EEF">
              <w:rPr>
                <w:rFonts w:ascii="Times New Roman" w:hAnsi="Times New Roman"/>
                <w:sz w:val="28"/>
                <w:szCs w:val="28"/>
              </w:rPr>
              <w:t>стерства экономического развития Росс</w:t>
            </w:r>
            <w:r>
              <w:rPr>
                <w:rFonts w:ascii="Times New Roman" w:hAnsi="Times New Roman"/>
                <w:sz w:val="28"/>
                <w:szCs w:val="28"/>
              </w:rPr>
              <w:t>ийской Федерации от 30.08.2011 № 424 «</w:t>
            </w:r>
            <w:r w:rsidRPr="00757EEF">
              <w:rPr>
                <w:rFonts w:ascii="Times New Roman" w:hAnsi="Times New Roman"/>
                <w:sz w:val="28"/>
                <w:szCs w:val="28"/>
              </w:rPr>
              <w:t>Об утверждении Порядка ведения органами местного самоуправления реестров муниципа</w:t>
            </w:r>
            <w:r>
              <w:rPr>
                <w:rFonts w:ascii="Times New Roman" w:hAnsi="Times New Roman"/>
                <w:sz w:val="28"/>
                <w:szCs w:val="28"/>
              </w:rPr>
              <w:t>льного имущества»</w:t>
            </w:r>
            <w:r w:rsidRPr="00757EE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6005B" w:rsidRPr="00440BC7" w:rsidRDefault="00E6005B" w:rsidP="00B551D3">
            <w:pPr>
              <w:spacing w:after="1" w:line="240" w:lineRule="auto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B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17" w:history="1">
              <w:r w:rsidRPr="00440BC7">
                <w:rPr>
                  <w:rFonts w:ascii="Times New Roman" w:hAnsi="Times New Roman"/>
                  <w:sz w:val="28"/>
                  <w:szCs w:val="28"/>
                </w:rPr>
                <w:t>решение</w:t>
              </w:r>
            </w:hyperlink>
            <w:r w:rsidRPr="00440BC7">
              <w:rPr>
                <w:rFonts w:ascii="Times New Roman" w:hAnsi="Times New Roman"/>
                <w:sz w:val="28"/>
                <w:szCs w:val="28"/>
              </w:rPr>
              <w:t xml:space="preserve"> Муниципального Совета городского округа город Рыбинск от 26.07.2006 № 66 «О Положении о порядке управления и распоряжения муниципальным имуществом городского округа город Рыбинск»;</w:t>
            </w:r>
          </w:p>
          <w:p w:rsidR="00E6005B" w:rsidRPr="00757EEF" w:rsidRDefault="00E6005B" w:rsidP="00B551D3">
            <w:pPr>
              <w:spacing w:after="1" w:line="240" w:lineRule="auto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B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18" w:history="1">
              <w:r w:rsidRPr="00440BC7">
                <w:rPr>
                  <w:rFonts w:ascii="Times New Roman" w:hAnsi="Times New Roman"/>
                  <w:sz w:val="28"/>
                  <w:szCs w:val="28"/>
                </w:rPr>
                <w:t>решение</w:t>
              </w:r>
            </w:hyperlink>
            <w:r w:rsidRPr="00440B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7EEF">
              <w:rPr>
                <w:rFonts w:ascii="Times New Roman" w:hAnsi="Times New Roman"/>
                <w:sz w:val="28"/>
                <w:szCs w:val="28"/>
              </w:rPr>
              <w:t>Муниципального Совета городского округа город Рыбинск от 26.07</w:t>
            </w:r>
            <w:r>
              <w:rPr>
                <w:rFonts w:ascii="Times New Roman" w:hAnsi="Times New Roman"/>
                <w:sz w:val="28"/>
                <w:szCs w:val="28"/>
              </w:rPr>
              <w:t>.2006 № 67 «</w:t>
            </w:r>
            <w:r w:rsidRPr="00757EEF">
              <w:rPr>
                <w:rFonts w:ascii="Times New Roman" w:hAnsi="Times New Roman"/>
                <w:sz w:val="28"/>
                <w:szCs w:val="28"/>
              </w:rPr>
              <w:t xml:space="preserve">О Положении о порядке и условиях приватизации муниципального имущества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город Рыбинск»</w:t>
            </w:r>
            <w:r w:rsidRPr="00757EE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6005B" w:rsidRDefault="00E6005B" w:rsidP="00B551D3">
            <w:pPr>
              <w:spacing w:after="0" w:line="240" w:lineRule="auto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B45F9A">
              <w:rPr>
                <w:rFonts w:ascii="Times New Roman" w:hAnsi="Times New Roman"/>
                <w:sz w:val="28"/>
                <w:szCs w:val="28"/>
              </w:rPr>
              <w:t>р</w:t>
            </w:r>
            <w:r w:rsidRPr="00826B17">
              <w:rPr>
                <w:rFonts w:ascii="Times New Roman" w:hAnsi="Times New Roman"/>
                <w:sz w:val="28"/>
                <w:szCs w:val="28"/>
              </w:rPr>
              <w:t>ешение Муниципального Совета городского округа город Рыбинск от 28.03.2019 № 47 «О Стратегии социально-экономического развития городского округа город Рыбинск на 2018-2030 годы»;</w:t>
            </w:r>
          </w:p>
          <w:p w:rsidR="00E6005B" w:rsidRPr="00826B17" w:rsidRDefault="00627DCB" w:rsidP="00B551D3">
            <w:pPr>
              <w:spacing w:after="1" w:line="240" w:lineRule="auto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F5AF5" w:rsidRPr="009572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решение </w:t>
            </w:r>
            <w:r w:rsidR="006F5AF5" w:rsidRPr="00757EEF">
              <w:rPr>
                <w:rFonts w:ascii="Times New Roman" w:hAnsi="Times New Roman"/>
                <w:sz w:val="28"/>
                <w:szCs w:val="28"/>
              </w:rPr>
              <w:t xml:space="preserve">Муниципального Совета городского округа город Рыбинск от </w:t>
            </w:r>
            <w:r w:rsidR="006F5AF5" w:rsidRPr="00957295">
              <w:rPr>
                <w:rFonts w:ascii="Times New Roman" w:hAnsi="Times New Roman"/>
                <w:sz w:val="28"/>
                <w:szCs w:val="28"/>
              </w:rPr>
              <w:t>18.06.2009 №</w:t>
            </w:r>
            <w:r w:rsidR="00FF2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5AF5" w:rsidRPr="00957295">
              <w:rPr>
                <w:rFonts w:ascii="Times New Roman" w:hAnsi="Times New Roman"/>
                <w:sz w:val="28"/>
                <w:szCs w:val="28"/>
              </w:rPr>
              <w:t xml:space="preserve">349 «О положении и порядке управления находящимися в муниципальной собственности городского округа город </w:t>
            </w:r>
            <w:r w:rsidR="00C44F15">
              <w:rPr>
                <w:rFonts w:ascii="Times New Roman" w:hAnsi="Times New Roman"/>
                <w:sz w:val="28"/>
                <w:szCs w:val="28"/>
              </w:rPr>
              <w:t>Р</w:t>
            </w:r>
            <w:r w:rsidR="006F5AF5" w:rsidRPr="00957295">
              <w:rPr>
                <w:rFonts w:ascii="Times New Roman" w:hAnsi="Times New Roman"/>
                <w:sz w:val="28"/>
                <w:szCs w:val="28"/>
              </w:rPr>
              <w:t>ыбинск акциями открытых акционерных обществ и порядке осуществления полномочий общего собрания акционеров открытого акционерного общества, акции которого находятся в муниципальной собственности</w:t>
            </w:r>
            <w:r w:rsidR="006F5AF5">
              <w:rPr>
                <w:rFonts w:ascii="Times New Roman" w:hAnsi="Times New Roman"/>
                <w:sz w:val="28"/>
                <w:szCs w:val="28"/>
              </w:rPr>
              <w:t>»</w:t>
            </w:r>
            <w:r w:rsidR="007C29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6005B" w:rsidRPr="00826B17" w:rsidRDefault="00E6005B" w:rsidP="00FF2504">
            <w:pPr>
              <w:spacing w:after="0" w:line="240" w:lineRule="auto"/>
              <w:ind w:left="156" w:right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826B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Устав городского округа город </w:t>
            </w:r>
            <w:r w:rsidRPr="00F607D7">
              <w:rPr>
                <w:rFonts w:ascii="Times New Roman" w:hAnsi="Times New Roman"/>
                <w:color w:val="000000"/>
                <w:sz w:val="28"/>
                <w:szCs w:val="28"/>
              </w:rPr>
              <w:t>Рыбинск Ярославской области;</w:t>
            </w:r>
          </w:p>
          <w:p w:rsidR="00E6005B" w:rsidRDefault="00E6005B" w:rsidP="00FF2504">
            <w:pPr>
              <w:pStyle w:val="a3"/>
              <w:tabs>
                <w:tab w:val="clear" w:pos="4677"/>
                <w:tab w:val="clear" w:pos="9355"/>
                <w:tab w:val="left" w:pos="284"/>
              </w:tabs>
              <w:suppressAutoHyphens/>
              <w:snapToGrid w:val="0"/>
              <w:ind w:left="156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F2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4060"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городского округа город Рыбинск Ярославской области от 08.06.2020 № 1306 «О муниципальных программах»</w:t>
            </w:r>
            <w:r w:rsidR="00AC01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61AA7" w:rsidRPr="00F41E24" w:rsidTr="003D2B83">
        <w:trPr>
          <w:trHeight w:val="731"/>
        </w:trPr>
        <w:tc>
          <w:tcPr>
            <w:tcW w:w="3261" w:type="dxa"/>
          </w:tcPr>
          <w:p w:rsidR="00961AA7" w:rsidRPr="00961AA7" w:rsidRDefault="00E6005B" w:rsidP="00961A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Заказчик </w:t>
            </w:r>
            <w:r w:rsidR="004D206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6804" w:type="dxa"/>
          </w:tcPr>
          <w:p w:rsidR="00485DA4" w:rsidRPr="00485DA4" w:rsidRDefault="00E6005B" w:rsidP="001B11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городского округа город Рыбинск</w:t>
            </w:r>
          </w:p>
        </w:tc>
      </w:tr>
      <w:tr w:rsidR="00D056FB" w:rsidRPr="00F41E24" w:rsidTr="007E192A">
        <w:trPr>
          <w:trHeight w:val="662"/>
        </w:trPr>
        <w:tc>
          <w:tcPr>
            <w:tcW w:w="3261" w:type="dxa"/>
          </w:tcPr>
          <w:p w:rsidR="00D056FB" w:rsidRDefault="009D2A5C" w:rsidP="00CF3F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исполнитель-руководитель</w:t>
            </w:r>
            <w:r w:rsidR="00CF3F6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программы </w:t>
            </w:r>
          </w:p>
        </w:tc>
        <w:tc>
          <w:tcPr>
            <w:tcW w:w="6804" w:type="dxa"/>
          </w:tcPr>
          <w:p w:rsidR="00D056FB" w:rsidRDefault="00D056FB" w:rsidP="00B551D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Департамент имущественных и земельных отношений Администрации г</w:t>
            </w:r>
            <w:r w:rsidR="00CB63A8">
              <w:rPr>
                <w:rFonts w:ascii="Times New Roman" w:hAnsi="Times New Roman" w:cs="Times New Roman"/>
                <w:sz w:val="28"/>
              </w:rPr>
              <w:t>ородского округа город Рыбинск</w:t>
            </w:r>
          </w:p>
          <w:p w:rsidR="00B551D3" w:rsidRDefault="00B551D3" w:rsidP="00B551D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соисполнитель:</w:t>
            </w:r>
          </w:p>
          <w:p w:rsidR="00323A0E" w:rsidRDefault="00323A0E" w:rsidP="00B551D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23A0E">
              <w:rPr>
                <w:rFonts w:ascii="Times New Roman" w:hAnsi="Times New Roman" w:cs="Times New Roman"/>
                <w:sz w:val="28"/>
              </w:rPr>
              <w:t xml:space="preserve">Управление строительства Администрации городского </w:t>
            </w:r>
            <w:r w:rsidRPr="00323A0E">
              <w:rPr>
                <w:rFonts w:ascii="Times New Roman" w:hAnsi="Times New Roman" w:cs="Times New Roman"/>
                <w:sz w:val="28"/>
              </w:rPr>
              <w:lastRenderedPageBreak/>
              <w:t>округа город Рыбинск</w:t>
            </w:r>
          </w:p>
        </w:tc>
      </w:tr>
      <w:tr w:rsidR="00D056FB" w:rsidRPr="00F41E24" w:rsidTr="007E192A">
        <w:tc>
          <w:tcPr>
            <w:tcW w:w="3261" w:type="dxa"/>
          </w:tcPr>
          <w:p w:rsidR="00D056FB" w:rsidRPr="00F41E24" w:rsidRDefault="00D056FB" w:rsidP="00D056F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Куратор </w:t>
            </w:r>
            <w:r w:rsidR="004D206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D056FB" w:rsidRPr="00F41E24" w:rsidRDefault="00D056FB" w:rsidP="00CB63A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54D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A1951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</w:t>
            </w:r>
          </w:p>
        </w:tc>
      </w:tr>
      <w:tr w:rsidR="009D2A5C" w:rsidRPr="00F41E24" w:rsidTr="007E192A">
        <w:tc>
          <w:tcPr>
            <w:tcW w:w="3261" w:type="dxa"/>
          </w:tcPr>
          <w:p w:rsidR="009D2A5C" w:rsidRPr="00037704" w:rsidRDefault="009D2A5C" w:rsidP="009D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70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804" w:type="dxa"/>
          </w:tcPr>
          <w:p w:rsidR="009D2A5C" w:rsidRPr="006B22EF" w:rsidRDefault="007D02C6" w:rsidP="007D02C6">
            <w:pPr>
              <w:pStyle w:val="af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9D2A5C" w:rsidRPr="006B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Подпрограмма «Создание условий для повышения эффективности управления и распоряжения муниципальным имуществом»</w:t>
            </w:r>
          </w:p>
          <w:p w:rsidR="009D2A5C" w:rsidRPr="006B22EF" w:rsidRDefault="001F4033" w:rsidP="00FD0CC1">
            <w:pPr>
              <w:pStyle w:val="afb"/>
              <w:rPr>
                <w:color w:val="000000" w:themeColor="text1"/>
              </w:rPr>
            </w:pPr>
            <w:r w:rsidRPr="006B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9D2A5C" w:rsidRPr="006B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Подпрограмма «</w:t>
            </w:r>
            <w:r w:rsidR="00FD0CC1" w:rsidRPr="00826B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содержания </w:t>
            </w:r>
            <w:r w:rsidR="00FD0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="00FD0CC1" w:rsidRPr="00B93701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технического</w:t>
            </w:r>
            <w:r w:rsidR="00FD0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D0CC1" w:rsidRPr="00B937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обслуживания </w:t>
            </w:r>
            <w:r w:rsidR="00FD0CC1" w:rsidRPr="00826B17">
              <w:rPr>
                <w:rFonts w:ascii="Times New Roman" w:hAnsi="Times New Roman"/>
                <w:color w:val="000000"/>
                <w:sz w:val="28"/>
                <w:szCs w:val="28"/>
              </w:rPr>
              <w:t>особо опасного производственного объекта</w:t>
            </w:r>
            <w:r w:rsidR="009D2A5C" w:rsidRPr="006B22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460BC9" w:rsidRPr="00F41E24" w:rsidTr="007E192A">
        <w:trPr>
          <w:trHeight w:val="928"/>
        </w:trPr>
        <w:tc>
          <w:tcPr>
            <w:tcW w:w="3261" w:type="dxa"/>
          </w:tcPr>
          <w:p w:rsidR="00460BC9" w:rsidRPr="00037704" w:rsidRDefault="00460BC9" w:rsidP="00460BC9">
            <w:pPr>
              <w:rPr>
                <w:rFonts w:ascii="Times New Roman" w:hAnsi="Times New Roman" w:cs="Times New Roman"/>
                <w:sz w:val="28"/>
              </w:rPr>
            </w:pPr>
            <w:r w:rsidRPr="00037704">
              <w:rPr>
                <w:rFonts w:ascii="Times New Roman" w:hAnsi="Times New Roman" w:cs="Times New Roman"/>
                <w:sz w:val="28"/>
              </w:rPr>
              <w:t xml:space="preserve">Цель </w:t>
            </w:r>
            <w:r w:rsidRPr="0003770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37704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6804" w:type="dxa"/>
          </w:tcPr>
          <w:p w:rsidR="00460BC9" w:rsidRPr="00037704" w:rsidRDefault="00460BC9" w:rsidP="007D4F6D">
            <w:pPr>
              <w:pStyle w:val="afb"/>
            </w:pPr>
            <w:r w:rsidRPr="0003770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вовлечения в хозяйственный оборот объектов муниципального имущества, обеспечение </w:t>
            </w:r>
            <w:r w:rsidR="00DE7E61">
              <w:rPr>
                <w:rFonts w:ascii="Times New Roman" w:hAnsi="Times New Roman" w:cs="Times New Roman"/>
                <w:sz w:val="28"/>
                <w:szCs w:val="28"/>
              </w:rPr>
              <w:t>необходимых условий для безопас</w:t>
            </w:r>
            <w:r w:rsidRPr="00037704">
              <w:rPr>
                <w:rFonts w:ascii="Times New Roman" w:hAnsi="Times New Roman" w:cs="Times New Roman"/>
                <w:sz w:val="28"/>
                <w:szCs w:val="28"/>
              </w:rPr>
              <w:t>ности на объекте незаверш</w:t>
            </w:r>
            <w:r w:rsidR="007D4F6D" w:rsidRPr="00037704">
              <w:rPr>
                <w:rFonts w:ascii="Times New Roman" w:hAnsi="Times New Roman" w:cs="Times New Roman"/>
                <w:sz w:val="28"/>
                <w:szCs w:val="28"/>
              </w:rPr>
              <w:t xml:space="preserve">енного </w:t>
            </w:r>
            <w:r w:rsidRPr="00037704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</w:p>
        </w:tc>
      </w:tr>
      <w:tr w:rsidR="00460BC9" w:rsidRPr="00F41E24" w:rsidTr="007E192A">
        <w:tc>
          <w:tcPr>
            <w:tcW w:w="3261" w:type="dxa"/>
          </w:tcPr>
          <w:p w:rsidR="00460BC9" w:rsidRPr="00F41E24" w:rsidRDefault="00460BC9" w:rsidP="00460BC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4" w:type="dxa"/>
          </w:tcPr>
          <w:p w:rsidR="00460BC9" w:rsidRPr="00301067" w:rsidRDefault="00460BC9" w:rsidP="00B551D3">
            <w:pPr>
              <w:spacing w:after="1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10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актуализация сведений Реестра муниципального имущества город</w:t>
            </w:r>
            <w:r w:rsidR="00C2159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Pr="003010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кого округа город Рыбинск</w:t>
            </w:r>
            <w:r w:rsidR="00B45F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Ярославской области</w:t>
            </w:r>
            <w:r w:rsidRPr="003010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460BC9" w:rsidRPr="00301067" w:rsidRDefault="00460BC9" w:rsidP="00B551D3">
            <w:pPr>
              <w:spacing w:after="1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10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обеспечение сохранности муниципальной собственности; </w:t>
            </w:r>
          </w:p>
          <w:p w:rsidR="00460BC9" w:rsidRPr="00301067" w:rsidRDefault="00460BC9" w:rsidP="00B551D3">
            <w:pPr>
              <w:spacing w:after="1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10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получение максимально возможного дохода от использования муниципального имущества и уменьшение расходов на его содержание; </w:t>
            </w:r>
          </w:p>
          <w:p w:rsidR="00460BC9" w:rsidRPr="00301067" w:rsidRDefault="00460BC9" w:rsidP="00B551D3">
            <w:pPr>
              <w:spacing w:after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0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</w:t>
            </w:r>
            <w:r w:rsidR="00FD0CC1">
              <w:rPr>
                <w:rFonts w:ascii="Times New Roman" w:hAnsi="Times New Roman"/>
                <w:color w:val="000000"/>
                <w:sz w:val="28"/>
                <w:szCs w:val="28"/>
              </w:rPr>
              <w:t>бесперебойное содержание и техническое обслуживание особо опасного производственного объекта</w:t>
            </w:r>
          </w:p>
        </w:tc>
      </w:tr>
      <w:tr w:rsidR="00460BC9" w:rsidRPr="00F41E24" w:rsidTr="007E192A">
        <w:tc>
          <w:tcPr>
            <w:tcW w:w="3261" w:type="dxa"/>
          </w:tcPr>
          <w:p w:rsidR="00460BC9" w:rsidRPr="001726A2" w:rsidRDefault="009E179F" w:rsidP="00460BC9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3676DF48" wp14:editId="09608B6D">
                      <wp:simplePos x="0" y="0"/>
                      <wp:positionH relativeFrom="margin">
                        <wp:posOffset>7004050</wp:posOffset>
                      </wp:positionH>
                      <wp:positionV relativeFrom="paragraph">
                        <wp:posOffset>-33656</wp:posOffset>
                      </wp:positionV>
                      <wp:extent cx="494030" cy="0"/>
                      <wp:effectExtent l="0" t="0" r="508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4030" cy="0"/>
                              </a:xfrm>
                              <a:prstGeom prst="line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0F4A4B" id="Line 2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551.5pt,-2.65pt" to="590.4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fVGAIAADQEAAAOAAAAZHJzL2Uyb0RvYy54bWysU8GO2jAQvVfqP1i+QxI2pRARVlUCvdAu&#10;0m4/wNgOserYlu0loKr/3rEhEdteqqocjJ2ZeX4z73n1eO4kOnHrhFYlzqYpRlxRzYQ6lvjby3ay&#10;wMh5ohiRWvESX7jDj+v371a9KfhMt1oybhGAKFf0psSt96ZIEkdb3hE31YYrCDbadsTD0R4TZkkP&#10;6J1MZmk6T3ptmbGacufga30N4nXEbxpO/VPTOO6RLDFw83G1cT2ENVmvSHG0xLSC3miQf2DREaHg&#10;0hGqJp6gVyv+gOoEtdrpxk+p7hLdNILy2AN0k6W/dfPcEsNjLzAcZ8Yxuf8HS7+e9hYJBtphpEgH&#10;Eu2E4mgWJtMbV0BCpfY29EbP6tnsNP3ukNJVS9SRR4YvFwNlWahI3pSEgzOAf+i/aAY55NXrOKZz&#10;Y7sACQNA56jGZVSDnz2i8DFf5ukDaEaHUEKKoc5Y5z9z3aGwKbEEyhGXnHbOBx6kGFLCNUpvhZRR&#10;a6lQX+J5vkhjgdNSsBAMac4eD5W06ESCW+IvNgWR+7ROePCsFF2JF2MSKVpO2EaxeIsnQl73wESq&#10;AA5tAbfb7uqNH8t0uVlsFvkkn803kzyt68mnbZVP5tvs44f6oa6qOvsZeGZ50QrGuApUB59m+d/5&#10;4PZirg4bnTrOJHmLHocHZIf/SDrqGqS8muKg2WVvB73BmjH59oyC9+/PsL9/7OtfAAAA//8DAFBL&#10;AwQUAAYACAAAACEASd2wat4AAAALAQAADwAAAGRycy9kb3ducmV2LnhtbEyPwU7DMBBE70j8g7VI&#10;3Fo7VKA2xKkoag8ILi205228JIF4HWInDX+PKw5wnNnR7LxsOdpGDNT52rGGZKpAEBfO1FxqeHvd&#10;TOYgfEA22DgmDd/kYZlfXmSYGnfiLQ27UIpYwj5FDVUIbSqlLyqy6KeuJY63d9dZDFF2pTQdnmK5&#10;beSNUnfSYs3xQ4UtPVZUfO56q+EL276mxbB6eX76wPVqbTf7w0Hr66vx4R5EoDH8heE8P06HPG46&#10;up6NF03UiZpFmKBhcjsDcU4kcxVpjr+OzDP5nyH/AQAA//8DAFBLAQItABQABgAIAAAAIQC2gziS&#10;/gAAAOEBAAATAAAAAAAAAAAAAAAAAAAAAABbQ29udGVudF9UeXBlc10ueG1sUEsBAi0AFAAGAAgA&#10;AAAhADj9If/WAAAAlAEAAAsAAAAAAAAAAAAAAAAALwEAAF9yZWxzLy5yZWxzUEsBAi0AFAAGAAgA&#10;AAAhABbOl9UYAgAANAQAAA4AAAAAAAAAAAAAAAAALgIAAGRycy9lMm9Eb2MueG1sUEsBAi0AFAAG&#10;AAgAAAAhAEndsGreAAAACwEAAA8AAAAAAAAAAAAAAAAAcgQAAGRycy9kb3ducmV2LnhtbFBLBQYA&#10;AAAABAAEAPMAAAB9BQAAAAA=&#10;" strokeweight=".18mm">
                      <v:stroke joinstyle="miter"/>
                      <w10:wrap anchorx="margin"/>
                    </v:line>
                  </w:pict>
                </mc:Fallback>
              </mc:AlternateContent>
            </w:r>
            <w:r w:rsidR="00460BC9" w:rsidRPr="001726A2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</w:t>
            </w:r>
          </w:p>
          <w:p w:rsidR="00460BC9" w:rsidRDefault="00460BC9" w:rsidP="00460BC9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460BC9" w:rsidRPr="00716F05" w:rsidRDefault="00460BC9" w:rsidP="00460BC9">
            <w:pPr>
              <w:pStyle w:val="af8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03770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финансирования (выделено в </w:t>
            </w:r>
            <w:r w:rsidRPr="00716F0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бюджете/финансовая  потребность) </w:t>
            </w:r>
            <w:r w:rsidR="00716F05" w:rsidRPr="00716F0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11 034,3</w:t>
            </w:r>
            <w:r w:rsidRPr="00716F0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/7</w:t>
            </w:r>
            <w:r w:rsidR="00716F05" w:rsidRPr="00716F0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7690</w:t>
            </w:r>
            <w:r w:rsidRPr="00716F0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,3 тыс.руб.,</w:t>
            </w:r>
            <w:r w:rsidRPr="00716F05">
              <w:rPr>
                <w:rFonts w:ascii="Times New Roman" w:hAnsi="Times New Roman"/>
                <w:sz w:val="28"/>
                <w:szCs w:val="28"/>
              </w:rPr>
              <w:t xml:space="preserve"> в т.ч.:</w:t>
            </w:r>
          </w:p>
          <w:p w:rsidR="00460BC9" w:rsidRPr="00716F05" w:rsidRDefault="00460BC9" w:rsidP="00460BC9">
            <w:pPr>
              <w:pStyle w:val="af8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F05">
              <w:rPr>
                <w:rFonts w:ascii="Times New Roman" w:hAnsi="Times New Roman"/>
                <w:sz w:val="28"/>
                <w:szCs w:val="28"/>
              </w:rPr>
              <w:t>Средства городского бюджета</w:t>
            </w:r>
          </w:p>
          <w:tbl>
            <w:tblPr>
              <w:tblW w:w="6520" w:type="dxa"/>
              <w:tblInd w:w="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5"/>
              <w:gridCol w:w="2347"/>
              <w:gridCol w:w="2268"/>
            </w:tblGrid>
            <w:tr w:rsidR="00716F05" w:rsidRPr="00716F05" w:rsidTr="00D056FB">
              <w:trPr>
                <w:trHeight w:val="412"/>
              </w:trPr>
              <w:tc>
                <w:tcPr>
                  <w:tcW w:w="1905" w:type="dxa"/>
                </w:tcPr>
                <w:p w:rsidR="00460BC9" w:rsidRPr="00716F05" w:rsidRDefault="00460BC9" w:rsidP="00460BC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7" w:type="dxa"/>
                </w:tcPr>
                <w:p w:rsidR="00460BC9" w:rsidRPr="00716F05" w:rsidRDefault="00460BC9" w:rsidP="00460B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16F05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Выделено </w:t>
                  </w:r>
                </w:p>
              </w:tc>
              <w:tc>
                <w:tcPr>
                  <w:tcW w:w="2268" w:type="dxa"/>
                </w:tcPr>
                <w:p w:rsidR="00460BC9" w:rsidRPr="00716F05" w:rsidRDefault="00460BC9" w:rsidP="00460B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16F05">
                    <w:rPr>
                      <w:rFonts w:ascii="Times New Roman" w:hAnsi="Times New Roman"/>
                      <w:sz w:val="28"/>
                      <w:szCs w:val="28"/>
                    </w:rPr>
                    <w:t>Потребность</w:t>
                  </w:r>
                </w:p>
              </w:tc>
            </w:tr>
            <w:tr w:rsidR="00716F05" w:rsidRPr="00716F05" w:rsidTr="00D056FB">
              <w:tc>
                <w:tcPr>
                  <w:tcW w:w="1905" w:type="dxa"/>
                </w:tcPr>
                <w:p w:rsidR="00460BC9" w:rsidRPr="00716F05" w:rsidRDefault="00460BC9" w:rsidP="00460BC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16F05">
                    <w:rPr>
                      <w:rFonts w:ascii="Times New Roman" w:hAnsi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2347" w:type="dxa"/>
                </w:tcPr>
                <w:p w:rsidR="00460BC9" w:rsidRPr="00716F05" w:rsidRDefault="00822DE0" w:rsidP="00822D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16F05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="00460BC9" w:rsidRPr="00716F0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16F05">
                    <w:rPr>
                      <w:rFonts w:ascii="Times New Roman" w:hAnsi="Times New Roman"/>
                      <w:sz w:val="28"/>
                      <w:szCs w:val="28"/>
                    </w:rPr>
                    <w:t>922</w:t>
                  </w:r>
                  <w:r w:rsidR="00460BC9" w:rsidRPr="00716F05">
                    <w:rPr>
                      <w:rFonts w:ascii="Times New Roman" w:hAnsi="Times New Roman"/>
                      <w:sz w:val="28"/>
                      <w:szCs w:val="28"/>
                    </w:rPr>
                    <w:t>,4</w:t>
                  </w:r>
                </w:p>
              </w:tc>
              <w:tc>
                <w:tcPr>
                  <w:tcW w:w="2268" w:type="dxa"/>
                </w:tcPr>
                <w:p w:rsidR="00460BC9" w:rsidRPr="00716F05" w:rsidRDefault="00822DE0" w:rsidP="00822D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16F05">
                    <w:rPr>
                      <w:rFonts w:ascii="Times New Roman" w:hAnsi="Times New Roman"/>
                      <w:sz w:val="28"/>
                      <w:szCs w:val="28"/>
                    </w:rPr>
                    <w:t>42</w:t>
                  </w:r>
                  <w:r w:rsidR="00460BC9" w:rsidRPr="00716F0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16F05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="00460BC9" w:rsidRPr="00716F05">
                    <w:rPr>
                      <w:rFonts w:ascii="Times New Roman" w:hAnsi="Times New Roman"/>
                      <w:sz w:val="28"/>
                      <w:szCs w:val="28"/>
                    </w:rPr>
                    <w:t>31,1</w:t>
                  </w:r>
                </w:p>
              </w:tc>
            </w:tr>
            <w:tr w:rsidR="00716F05" w:rsidRPr="00716F05" w:rsidTr="00D056FB">
              <w:tc>
                <w:tcPr>
                  <w:tcW w:w="1905" w:type="dxa"/>
                </w:tcPr>
                <w:p w:rsidR="00460BC9" w:rsidRPr="00716F05" w:rsidRDefault="00460BC9" w:rsidP="00460BC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16F05">
                    <w:rPr>
                      <w:rFonts w:ascii="Times New Roman" w:hAnsi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2347" w:type="dxa"/>
                </w:tcPr>
                <w:p w:rsidR="00460BC9" w:rsidRPr="00716F05" w:rsidRDefault="00460BC9" w:rsidP="00460B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16F05">
                    <w:rPr>
                      <w:rFonts w:ascii="Times New Roman" w:hAnsi="Times New Roman"/>
                      <w:sz w:val="28"/>
                      <w:szCs w:val="28"/>
                    </w:rPr>
                    <w:t>5 111,9</w:t>
                  </w:r>
                </w:p>
              </w:tc>
              <w:tc>
                <w:tcPr>
                  <w:tcW w:w="2268" w:type="dxa"/>
                </w:tcPr>
                <w:p w:rsidR="00460BC9" w:rsidRPr="00716F05" w:rsidRDefault="00460BC9" w:rsidP="00460B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16F05">
                    <w:rPr>
                      <w:rFonts w:ascii="Times New Roman" w:hAnsi="Times New Roman"/>
                      <w:sz w:val="28"/>
                      <w:szCs w:val="28"/>
                    </w:rPr>
                    <w:t>17 612,8</w:t>
                  </w:r>
                </w:p>
              </w:tc>
            </w:tr>
            <w:tr w:rsidR="00460BC9" w:rsidRPr="00037704" w:rsidTr="00D056FB">
              <w:tc>
                <w:tcPr>
                  <w:tcW w:w="1905" w:type="dxa"/>
                </w:tcPr>
                <w:p w:rsidR="00460BC9" w:rsidRPr="00037704" w:rsidRDefault="00460BC9" w:rsidP="00460BC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7704">
                    <w:rPr>
                      <w:rFonts w:ascii="Times New Roman" w:hAnsi="Times New Roman"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2347" w:type="dxa"/>
                </w:tcPr>
                <w:p w:rsidR="00460BC9" w:rsidRPr="00037704" w:rsidRDefault="00460BC9" w:rsidP="00460B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7704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268" w:type="dxa"/>
                </w:tcPr>
                <w:p w:rsidR="00460BC9" w:rsidRPr="00037704" w:rsidRDefault="00460BC9" w:rsidP="00460B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7704">
                    <w:rPr>
                      <w:rFonts w:ascii="Times New Roman" w:hAnsi="Times New Roman"/>
                      <w:sz w:val="28"/>
                      <w:szCs w:val="28"/>
                    </w:rPr>
                    <w:t>17 546,4</w:t>
                  </w:r>
                </w:p>
              </w:tc>
            </w:tr>
            <w:tr w:rsidR="00460BC9" w:rsidRPr="00037704" w:rsidTr="00D056FB">
              <w:tc>
                <w:tcPr>
                  <w:tcW w:w="1905" w:type="dxa"/>
                </w:tcPr>
                <w:p w:rsidR="00460BC9" w:rsidRPr="00037704" w:rsidRDefault="00460BC9" w:rsidP="00460BC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7704">
                    <w:rPr>
                      <w:rFonts w:ascii="Times New Roman" w:hAnsi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347" w:type="dxa"/>
                </w:tcPr>
                <w:p w:rsidR="00460BC9" w:rsidRPr="00037704" w:rsidRDefault="007D4F6D" w:rsidP="007D4F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7704"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  <w:r w:rsidR="00460BC9" w:rsidRPr="0003770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37704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="00460BC9" w:rsidRPr="00037704">
                    <w:rPr>
                      <w:rFonts w:ascii="Times New Roman" w:hAnsi="Times New Roman"/>
                      <w:sz w:val="28"/>
                      <w:szCs w:val="28"/>
                    </w:rPr>
                    <w:t>34,3</w:t>
                  </w:r>
                </w:p>
              </w:tc>
              <w:tc>
                <w:tcPr>
                  <w:tcW w:w="2268" w:type="dxa"/>
                </w:tcPr>
                <w:p w:rsidR="00460BC9" w:rsidRPr="00037704" w:rsidRDefault="00460BC9" w:rsidP="007D4F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7704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="007D4F6D" w:rsidRPr="00037704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03770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="007D4F6D" w:rsidRPr="00037704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Pr="00037704">
                    <w:rPr>
                      <w:rFonts w:ascii="Times New Roman" w:hAnsi="Times New Roman"/>
                      <w:sz w:val="28"/>
                      <w:szCs w:val="28"/>
                    </w:rPr>
                    <w:t>90,3</w:t>
                  </w:r>
                </w:p>
              </w:tc>
            </w:tr>
          </w:tbl>
          <w:p w:rsidR="00460BC9" w:rsidRPr="00037704" w:rsidRDefault="00460BC9" w:rsidP="00460BC9">
            <w:pPr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0BC9" w:rsidRPr="00037704" w:rsidTr="007E192A">
        <w:tc>
          <w:tcPr>
            <w:tcW w:w="3261" w:type="dxa"/>
          </w:tcPr>
          <w:p w:rsidR="00460BC9" w:rsidRPr="00037704" w:rsidRDefault="00460BC9" w:rsidP="00460BC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3770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ожидаемые результаты реализации муниципальной программы </w:t>
            </w:r>
          </w:p>
        </w:tc>
        <w:tc>
          <w:tcPr>
            <w:tcW w:w="6804" w:type="dxa"/>
          </w:tcPr>
          <w:p w:rsidR="00460BC9" w:rsidRPr="00037704" w:rsidRDefault="00460BC9" w:rsidP="00460BC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04">
              <w:rPr>
                <w:rFonts w:ascii="Times New Roman" w:hAnsi="Times New Roman" w:cs="Times New Roman"/>
                <w:sz w:val="28"/>
                <w:szCs w:val="28"/>
              </w:rPr>
              <w:t xml:space="preserve"> - регистрация права муниципальной собственности </w:t>
            </w:r>
            <w:r w:rsidR="00D45FEA" w:rsidRPr="00037704">
              <w:rPr>
                <w:rFonts w:ascii="Times New Roman" w:hAnsi="Times New Roman" w:cs="Times New Roman"/>
                <w:sz w:val="28"/>
                <w:szCs w:val="28"/>
              </w:rPr>
              <w:t xml:space="preserve"> 15 объектов;</w:t>
            </w:r>
            <w:r w:rsidRPr="00037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0BC9" w:rsidRPr="00037704" w:rsidRDefault="00460BC9" w:rsidP="00460BC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04">
              <w:rPr>
                <w:rFonts w:ascii="Times New Roman" w:hAnsi="Times New Roman" w:cs="Times New Roman"/>
                <w:sz w:val="28"/>
                <w:szCs w:val="28"/>
              </w:rPr>
              <w:t>- постановка на кадастровый учет 240 земельных участков общей площадью 99,45 Га;</w:t>
            </w:r>
          </w:p>
          <w:p w:rsidR="00460BC9" w:rsidRPr="00037704" w:rsidRDefault="00460BC9" w:rsidP="00460BC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04">
              <w:rPr>
                <w:rFonts w:ascii="Times New Roman" w:hAnsi="Times New Roman" w:cs="Times New Roman"/>
                <w:sz w:val="28"/>
                <w:szCs w:val="28"/>
              </w:rPr>
              <w:t xml:space="preserve"> - проведение оценки объектов недвижимого </w:t>
            </w:r>
            <w:r w:rsidRPr="00037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имущества 180 объектов, арендной платы за передаваемое в аренду муниципальное имущество 60 объектов и права заключения договора безвозмездного пользования 20 объектов, размера годовой арендной платы земельных участков (права аренды земельных участков) 90 объектов, земельных участков 30 объектов;</w:t>
            </w:r>
          </w:p>
          <w:p w:rsidR="00460BC9" w:rsidRPr="00037704" w:rsidRDefault="00460BC9" w:rsidP="00460BC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04">
              <w:rPr>
                <w:rFonts w:ascii="Times New Roman" w:hAnsi="Times New Roman" w:cs="Times New Roman"/>
                <w:sz w:val="28"/>
                <w:szCs w:val="28"/>
              </w:rPr>
              <w:t>- обеспечение сохранности неиспользуемых объектов недвижимости (пустующих муниципальных помещений и нежилых зданий), в том числе объектов культурного наследия</w:t>
            </w:r>
            <w:r w:rsidR="00FD0C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0BC9" w:rsidRPr="00037704" w:rsidRDefault="00460BC9" w:rsidP="00FD0CC1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0CC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недопущение аварийных ситуаций и несчастных случаев на </w:t>
            </w:r>
            <w:r w:rsidR="00FD0CC1">
              <w:rPr>
                <w:rFonts w:ascii="Times New Roman" w:hAnsi="Times New Roman"/>
                <w:color w:val="000000"/>
                <w:sz w:val="28"/>
                <w:szCs w:val="28"/>
              </w:rPr>
              <w:t>особо опасном производственном объекте</w:t>
            </w:r>
          </w:p>
        </w:tc>
      </w:tr>
    </w:tbl>
    <w:p w:rsidR="002F653A" w:rsidRPr="00037704" w:rsidRDefault="002F653A" w:rsidP="00DC1445">
      <w:pPr>
        <w:spacing w:after="1" w:line="220" w:lineRule="atLeast"/>
        <w:ind w:left="-284" w:righ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7FD1" w:rsidRPr="003E7702" w:rsidRDefault="00F45BA2" w:rsidP="002A00DF">
      <w:pPr>
        <w:spacing w:after="1" w:line="220" w:lineRule="atLeast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>В каждой подпрограмме</w:t>
      </w:r>
      <w:r w:rsidRPr="00037704">
        <w:rPr>
          <w:rFonts w:ascii="Times New Roman" w:hAnsi="Times New Roman" w:cs="Times New Roman"/>
          <w:sz w:val="28"/>
          <w:szCs w:val="28"/>
        </w:rPr>
        <w:t xml:space="preserve"> </w:t>
      </w:r>
      <w:r w:rsidRPr="00037704">
        <w:rPr>
          <w:rFonts w:ascii="Times New Roman" w:hAnsi="Times New Roman"/>
          <w:sz w:val="28"/>
          <w:szCs w:val="28"/>
        </w:rPr>
        <w:t>представлен</w:t>
      </w:r>
      <w:r w:rsidR="001F4033" w:rsidRPr="00037704">
        <w:rPr>
          <w:rFonts w:ascii="Times New Roman" w:hAnsi="Times New Roman"/>
          <w:sz w:val="28"/>
          <w:szCs w:val="28"/>
        </w:rPr>
        <w:t xml:space="preserve"> </w:t>
      </w:r>
      <w:r w:rsidRPr="00037704">
        <w:rPr>
          <w:rFonts w:ascii="Times New Roman" w:hAnsi="Times New Roman"/>
          <w:sz w:val="28"/>
          <w:szCs w:val="28"/>
        </w:rPr>
        <w:t>а</w:t>
      </w:r>
      <w:r w:rsidR="006252BE" w:rsidRPr="00037704">
        <w:rPr>
          <w:rFonts w:ascii="Times New Roman" w:hAnsi="Times New Roman" w:cs="Times New Roman"/>
          <w:sz w:val="28"/>
          <w:szCs w:val="28"/>
        </w:rPr>
        <w:t>нализ существующей ситуаци</w:t>
      </w:r>
      <w:r w:rsidR="006252BE" w:rsidRPr="003E7702">
        <w:rPr>
          <w:rFonts w:ascii="Times New Roman" w:hAnsi="Times New Roman" w:cs="Times New Roman"/>
          <w:sz w:val="28"/>
          <w:szCs w:val="28"/>
        </w:rPr>
        <w:t>и и оценка проблем</w:t>
      </w:r>
      <w:r w:rsidR="00AF0DCE" w:rsidRPr="003E7702">
        <w:rPr>
          <w:rFonts w:ascii="Times New Roman" w:hAnsi="Times New Roman" w:cs="Times New Roman"/>
          <w:sz w:val="28"/>
          <w:szCs w:val="28"/>
        </w:rPr>
        <w:t>, решение которых осуществляется путем реализации муниципальной программы, а также цели,</w:t>
      </w:r>
      <w:r w:rsidR="00AC01B7" w:rsidRPr="003E7702">
        <w:rPr>
          <w:rFonts w:ascii="Times New Roman" w:hAnsi="Times New Roman" w:cs="Times New Roman"/>
          <w:sz w:val="28"/>
          <w:szCs w:val="28"/>
        </w:rPr>
        <w:t xml:space="preserve"> </w:t>
      </w:r>
      <w:r w:rsidR="00AF0DCE" w:rsidRPr="003E7702">
        <w:rPr>
          <w:rFonts w:ascii="Times New Roman" w:hAnsi="Times New Roman" w:cs="Times New Roman"/>
          <w:sz w:val="28"/>
          <w:szCs w:val="28"/>
        </w:rPr>
        <w:t xml:space="preserve">задачи, ожидаемые результаты реализации </w:t>
      </w:r>
      <w:r w:rsidR="00AF0DCE" w:rsidRPr="008E4CF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F4033">
        <w:rPr>
          <w:rFonts w:ascii="Times New Roman" w:hAnsi="Times New Roman" w:cs="Times New Roman"/>
          <w:sz w:val="28"/>
          <w:szCs w:val="28"/>
        </w:rPr>
        <w:t>под</w:t>
      </w:r>
      <w:r w:rsidR="00AF0DCE" w:rsidRPr="008E4CF7">
        <w:rPr>
          <w:rFonts w:ascii="Times New Roman" w:hAnsi="Times New Roman" w:cs="Times New Roman"/>
          <w:sz w:val="28"/>
          <w:szCs w:val="28"/>
        </w:rPr>
        <w:t>программы</w:t>
      </w:r>
      <w:r w:rsidR="00AF0DCE" w:rsidRPr="003E7702">
        <w:rPr>
          <w:rFonts w:ascii="Times New Roman" w:hAnsi="Times New Roman" w:cs="Times New Roman"/>
          <w:sz w:val="28"/>
          <w:szCs w:val="28"/>
        </w:rPr>
        <w:t xml:space="preserve">, </w:t>
      </w:r>
      <w:r w:rsidR="00CB56EE" w:rsidRPr="003E7702">
        <w:rPr>
          <w:rFonts w:ascii="Times New Roman" w:hAnsi="Times New Roman" w:cs="Times New Roman"/>
          <w:sz w:val="28"/>
          <w:szCs w:val="28"/>
        </w:rPr>
        <w:t>с</w:t>
      </w:r>
      <w:r w:rsidR="00CB56EE" w:rsidRPr="003E7702">
        <w:rPr>
          <w:rFonts w:ascii="Times New Roman" w:hAnsi="Times New Roman"/>
          <w:sz w:val="28"/>
          <w:szCs w:val="28"/>
        </w:rPr>
        <w:t>оциально-экономическое обоснование и механизм реализации</w:t>
      </w:r>
      <w:r>
        <w:rPr>
          <w:rFonts w:ascii="Times New Roman" w:hAnsi="Times New Roman"/>
          <w:sz w:val="28"/>
          <w:szCs w:val="28"/>
        </w:rPr>
        <w:t>и.</w:t>
      </w:r>
    </w:p>
    <w:p w:rsidR="00870A83" w:rsidRDefault="00870A83" w:rsidP="002F653A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6EE" w:rsidRPr="002F653A" w:rsidRDefault="002F653A" w:rsidP="002F653A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E770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7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6EE" w:rsidRPr="002F653A">
        <w:rPr>
          <w:rFonts w:ascii="Times New Roman" w:hAnsi="Times New Roman" w:cs="Times New Roman"/>
          <w:b/>
          <w:sz w:val="28"/>
          <w:szCs w:val="28"/>
        </w:rPr>
        <w:t>Финансирование муниципальной программы</w:t>
      </w:r>
    </w:p>
    <w:p w:rsidR="00CB56EE" w:rsidRDefault="00CB56EE" w:rsidP="00CB56EE">
      <w:pPr>
        <w:pStyle w:val="a9"/>
        <w:spacing w:after="1" w:line="220" w:lineRule="atLeast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CB56EE" w:rsidRDefault="001E2DAA" w:rsidP="001E2DAA">
      <w:pPr>
        <w:pStyle w:val="a9"/>
        <w:spacing w:after="1" w:line="220" w:lineRule="atLeas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</w:t>
      </w:r>
      <w:r w:rsidR="00CB56EE" w:rsidRPr="00CB56EE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муниципальной программы </w:t>
      </w:r>
      <w:r w:rsidR="00CB56EE" w:rsidRPr="00CB56EE">
        <w:rPr>
          <w:rFonts w:ascii="Times New Roman" w:hAnsi="Times New Roman" w:cs="Times New Roman"/>
          <w:sz w:val="28"/>
          <w:szCs w:val="28"/>
        </w:rPr>
        <w:t>планируется из городс</w:t>
      </w:r>
      <w:r>
        <w:rPr>
          <w:rFonts w:ascii="Times New Roman" w:hAnsi="Times New Roman" w:cs="Times New Roman"/>
          <w:sz w:val="28"/>
          <w:szCs w:val="28"/>
        </w:rPr>
        <w:t>кого бюджета в пределах средств</w:t>
      </w:r>
      <w:r w:rsidR="00CB56EE" w:rsidRPr="00CB56EE">
        <w:rPr>
          <w:rFonts w:ascii="Times New Roman" w:hAnsi="Times New Roman" w:cs="Times New Roman"/>
          <w:sz w:val="28"/>
          <w:szCs w:val="28"/>
        </w:rPr>
        <w:t>, предусмотренных в бюджете на соответствующий год.</w:t>
      </w:r>
    </w:p>
    <w:tbl>
      <w:tblPr>
        <w:tblW w:w="9814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3685"/>
        <w:gridCol w:w="3402"/>
      </w:tblGrid>
      <w:tr w:rsidR="00CB56EE" w:rsidRPr="001726A2" w:rsidTr="00E37154">
        <w:trPr>
          <w:trHeight w:val="412"/>
        </w:trPr>
        <w:tc>
          <w:tcPr>
            <w:tcW w:w="2727" w:type="dxa"/>
          </w:tcPr>
          <w:p w:rsidR="00CB56EE" w:rsidRPr="001726A2" w:rsidRDefault="00CB56EE" w:rsidP="00E371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B56EE" w:rsidRPr="001726A2" w:rsidRDefault="00CB56EE" w:rsidP="00E37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6A2">
              <w:rPr>
                <w:rFonts w:ascii="Times New Roman" w:hAnsi="Times New Roman"/>
                <w:sz w:val="28"/>
                <w:szCs w:val="28"/>
              </w:rPr>
              <w:t>Выделено</w:t>
            </w:r>
          </w:p>
        </w:tc>
        <w:tc>
          <w:tcPr>
            <w:tcW w:w="3402" w:type="dxa"/>
          </w:tcPr>
          <w:p w:rsidR="00CB56EE" w:rsidRPr="001726A2" w:rsidRDefault="00CB56EE" w:rsidP="00E37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6A2">
              <w:rPr>
                <w:rFonts w:ascii="Times New Roman" w:hAnsi="Times New Roman"/>
                <w:sz w:val="28"/>
                <w:szCs w:val="28"/>
              </w:rPr>
              <w:t>Потребность</w:t>
            </w:r>
          </w:p>
        </w:tc>
      </w:tr>
      <w:tr w:rsidR="00CB56EE" w:rsidRPr="001726A2" w:rsidTr="003D64DF">
        <w:trPr>
          <w:trHeight w:val="485"/>
        </w:trPr>
        <w:tc>
          <w:tcPr>
            <w:tcW w:w="2727" w:type="dxa"/>
          </w:tcPr>
          <w:p w:rsidR="00CB56EE" w:rsidRPr="00CC436C" w:rsidRDefault="00CB56EE" w:rsidP="00E371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36C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3685" w:type="dxa"/>
          </w:tcPr>
          <w:p w:rsidR="00CB56EE" w:rsidRPr="001F4033" w:rsidRDefault="001F4033" w:rsidP="00E37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033">
              <w:rPr>
                <w:rFonts w:ascii="Times New Roman" w:hAnsi="Times New Roman"/>
                <w:sz w:val="28"/>
                <w:szCs w:val="28"/>
              </w:rPr>
              <w:t>5</w:t>
            </w:r>
            <w:r w:rsidR="00CB56EE" w:rsidRPr="001F4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4033">
              <w:rPr>
                <w:rFonts w:ascii="Times New Roman" w:hAnsi="Times New Roman"/>
                <w:sz w:val="28"/>
                <w:szCs w:val="28"/>
              </w:rPr>
              <w:t>922</w:t>
            </w:r>
            <w:r w:rsidR="00CB56EE" w:rsidRPr="001F4033">
              <w:rPr>
                <w:rFonts w:ascii="Times New Roman" w:hAnsi="Times New Roman"/>
                <w:sz w:val="28"/>
                <w:szCs w:val="28"/>
              </w:rPr>
              <w:t>,4</w:t>
            </w:r>
            <w:r w:rsidR="00F3092E" w:rsidRPr="001F4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CB56EE" w:rsidRPr="001F4033" w:rsidRDefault="00F410E6" w:rsidP="00E37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0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F4033" w:rsidRPr="001F4033">
              <w:rPr>
                <w:rFonts w:ascii="Times New Roman" w:hAnsi="Times New Roman"/>
                <w:sz w:val="28"/>
                <w:szCs w:val="28"/>
              </w:rPr>
              <w:t>42</w:t>
            </w:r>
            <w:r w:rsidR="00CB56EE" w:rsidRPr="001F4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4033" w:rsidRPr="001F4033">
              <w:rPr>
                <w:rFonts w:ascii="Times New Roman" w:hAnsi="Times New Roman"/>
                <w:sz w:val="28"/>
                <w:szCs w:val="28"/>
              </w:rPr>
              <w:t>5</w:t>
            </w:r>
            <w:r w:rsidR="00CB56EE" w:rsidRPr="001F4033">
              <w:rPr>
                <w:rFonts w:ascii="Times New Roman" w:hAnsi="Times New Roman"/>
                <w:sz w:val="28"/>
                <w:szCs w:val="28"/>
              </w:rPr>
              <w:t>31,1</w:t>
            </w:r>
          </w:p>
        </w:tc>
      </w:tr>
      <w:tr w:rsidR="00CB56EE" w:rsidRPr="001726A2" w:rsidTr="003D64DF">
        <w:trPr>
          <w:trHeight w:val="433"/>
        </w:trPr>
        <w:tc>
          <w:tcPr>
            <w:tcW w:w="2727" w:type="dxa"/>
          </w:tcPr>
          <w:p w:rsidR="00CB56EE" w:rsidRPr="00CC436C" w:rsidRDefault="00CB56EE" w:rsidP="00E371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36C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3685" w:type="dxa"/>
          </w:tcPr>
          <w:p w:rsidR="00CB56EE" w:rsidRPr="001F4033" w:rsidRDefault="00CB56EE" w:rsidP="00E37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033">
              <w:rPr>
                <w:rFonts w:ascii="Times New Roman" w:hAnsi="Times New Roman"/>
                <w:sz w:val="28"/>
                <w:szCs w:val="28"/>
              </w:rPr>
              <w:t>5 111,9</w:t>
            </w:r>
          </w:p>
        </w:tc>
        <w:tc>
          <w:tcPr>
            <w:tcW w:w="3402" w:type="dxa"/>
          </w:tcPr>
          <w:p w:rsidR="00CB56EE" w:rsidRPr="001F4033" w:rsidRDefault="00F410E6" w:rsidP="00E37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0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B56EE" w:rsidRPr="001F4033">
              <w:rPr>
                <w:rFonts w:ascii="Times New Roman" w:hAnsi="Times New Roman"/>
                <w:sz w:val="28"/>
                <w:szCs w:val="28"/>
              </w:rPr>
              <w:t>17 612,8</w:t>
            </w:r>
          </w:p>
        </w:tc>
      </w:tr>
      <w:tr w:rsidR="00CB56EE" w:rsidRPr="001726A2" w:rsidTr="003D64DF">
        <w:trPr>
          <w:trHeight w:val="541"/>
        </w:trPr>
        <w:tc>
          <w:tcPr>
            <w:tcW w:w="2727" w:type="dxa"/>
          </w:tcPr>
          <w:p w:rsidR="00CB56EE" w:rsidRPr="00CC436C" w:rsidRDefault="00CB56EE" w:rsidP="00E371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36C">
              <w:rPr>
                <w:rFonts w:ascii="Times New Roman" w:hAnsi="Times New Roman"/>
                <w:sz w:val="28"/>
                <w:szCs w:val="28"/>
              </w:rPr>
              <w:t>2023</w:t>
            </w:r>
            <w:r w:rsidR="003D64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436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685" w:type="dxa"/>
          </w:tcPr>
          <w:p w:rsidR="00CB56EE" w:rsidRPr="001F4033" w:rsidRDefault="00CB56EE" w:rsidP="00E37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03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402" w:type="dxa"/>
          </w:tcPr>
          <w:p w:rsidR="00CB56EE" w:rsidRPr="001F4033" w:rsidRDefault="00F410E6" w:rsidP="00E37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0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B56EE" w:rsidRPr="001F4033">
              <w:rPr>
                <w:rFonts w:ascii="Times New Roman" w:hAnsi="Times New Roman"/>
                <w:sz w:val="28"/>
                <w:szCs w:val="28"/>
              </w:rPr>
              <w:t>17 546,4</w:t>
            </w:r>
          </w:p>
        </w:tc>
      </w:tr>
      <w:tr w:rsidR="00CB56EE" w:rsidRPr="001726A2" w:rsidTr="003D64DF">
        <w:trPr>
          <w:trHeight w:val="485"/>
        </w:trPr>
        <w:tc>
          <w:tcPr>
            <w:tcW w:w="2727" w:type="dxa"/>
          </w:tcPr>
          <w:p w:rsidR="00CB56EE" w:rsidRPr="00CC436C" w:rsidRDefault="00CB56EE" w:rsidP="00E371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436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685" w:type="dxa"/>
          </w:tcPr>
          <w:p w:rsidR="00CB56EE" w:rsidRPr="00037704" w:rsidRDefault="00037704" w:rsidP="00E37154">
            <w:pPr>
              <w:pStyle w:val="a9"/>
              <w:spacing w:after="0" w:line="240" w:lineRule="auto"/>
              <w:ind w:left="1052"/>
              <w:rPr>
                <w:rFonts w:ascii="Times New Roman" w:hAnsi="Times New Roman"/>
                <w:sz w:val="28"/>
                <w:szCs w:val="28"/>
              </w:rPr>
            </w:pPr>
            <w:r w:rsidRPr="000377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11 </w:t>
            </w:r>
            <w:r w:rsidR="001F4033" w:rsidRPr="000377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CB56EE" w:rsidRPr="000377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34,3</w:t>
            </w:r>
            <w:r w:rsidR="00F3092E" w:rsidRPr="000377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CB56EE" w:rsidRPr="001F4033" w:rsidRDefault="001F4033" w:rsidP="00E3715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033">
              <w:rPr>
                <w:rFonts w:ascii="Times New Roman" w:hAnsi="Times New Roman"/>
                <w:sz w:val="28"/>
                <w:szCs w:val="28"/>
              </w:rPr>
              <w:t>77 6</w:t>
            </w:r>
            <w:r w:rsidR="00CB56EE" w:rsidRPr="001F4033">
              <w:rPr>
                <w:rFonts w:ascii="Times New Roman" w:hAnsi="Times New Roman"/>
                <w:sz w:val="28"/>
                <w:szCs w:val="28"/>
              </w:rPr>
              <w:t>90,3</w:t>
            </w:r>
          </w:p>
        </w:tc>
      </w:tr>
    </w:tbl>
    <w:p w:rsidR="00CB56EE" w:rsidRDefault="00CB56EE" w:rsidP="00E3715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2DAA" w:rsidRPr="003E7702" w:rsidRDefault="001E2DAA" w:rsidP="003E7702">
      <w:pPr>
        <w:pStyle w:val="a9"/>
        <w:numPr>
          <w:ilvl w:val="1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702">
        <w:rPr>
          <w:rFonts w:ascii="Times New Roman" w:hAnsi="Times New Roman" w:cs="Times New Roman"/>
          <w:b/>
          <w:sz w:val="28"/>
          <w:szCs w:val="28"/>
        </w:rPr>
        <w:t xml:space="preserve">Индикаторы результативности муниципальной программы </w:t>
      </w:r>
    </w:p>
    <w:p w:rsidR="001A273D" w:rsidRDefault="001A273D" w:rsidP="001A273D">
      <w:pPr>
        <w:pStyle w:val="a9"/>
        <w:spacing w:after="1" w:line="220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A273D" w:rsidRDefault="001A273D" w:rsidP="00960CF1">
      <w:pPr>
        <w:pStyle w:val="a9"/>
        <w:spacing w:after="1" w:line="220" w:lineRule="atLeas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273D">
        <w:rPr>
          <w:rFonts w:ascii="Times New Roman" w:hAnsi="Times New Roman" w:cs="Times New Roman"/>
          <w:sz w:val="28"/>
          <w:szCs w:val="28"/>
        </w:rPr>
        <w:t>Индикаторы подпрограммы позволяют отследить исполнение задач подпрограммы:</w:t>
      </w:r>
    </w:p>
    <w:p w:rsidR="008D4B13" w:rsidRDefault="008D4B13" w:rsidP="00960CF1">
      <w:pPr>
        <w:pStyle w:val="a9"/>
        <w:spacing w:after="1" w:line="220" w:lineRule="atLeas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4B13" w:rsidRDefault="008D4B13" w:rsidP="00960CF1">
      <w:pPr>
        <w:pStyle w:val="a9"/>
        <w:spacing w:after="1" w:line="220" w:lineRule="atLeas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4B13" w:rsidRDefault="008D4B13" w:rsidP="00960CF1">
      <w:pPr>
        <w:pStyle w:val="a9"/>
        <w:spacing w:after="1" w:line="220" w:lineRule="atLeas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D4B13" w:rsidRDefault="008D4B13" w:rsidP="00960CF1">
      <w:pPr>
        <w:pStyle w:val="a9"/>
        <w:spacing w:after="1" w:line="220" w:lineRule="atLeas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10"/>
        <w:gridCol w:w="712"/>
        <w:gridCol w:w="1556"/>
        <w:gridCol w:w="1275"/>
        <w:gridCol w:w="1134"/>
        <w:gridCol w:w="1134"/>
      </w:tblGrid>
      <w:tr w:rsidR="001A273D" w:rsidRPr="00F41E24" w:rsidTr="008D4B13">
        <w:trPr>
          <w:trHeight w:val="768"/>
          <w:tblHeader/>
        </w:trPr>
        <w:tc>
          <w:tcPr>
            <w:tcW w:w="680" w:type="dxa"/>
            <w:vMerge w:val="restart"/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</w:p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10" w:type="dxa"/>
            <w:vMerge w:val="restart"/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12" w:type="dxa"/>
            <w:vMerge w:val="restart"/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56" w:type="dxa"/>
            <w:vMerge w:val="restart"/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Базовое значение </w:t>
            </w: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20(ожид) </w:t>
            </w: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1A273D" w:rsidRPr="00F41E24" w:rsidTr="008D4B13">
        <w:trPr>
          <w:trHeight w:val="639"/>
          <w:tblHeader/>
        </w:trPr>
        <w:tc>
          <w:tcPr>
            <w:tcW w:w="680" w:type="dxa"/>
            <w:vMerge/>
          </w:tcPr>
          <w:p w:rsidR="001A273D" w:rsidRPr="00F41E24" w:rsidRDefault="001A273D" w:rsidP="001A2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vMerge/>
          </w:tcPr>
          <w:p w:rsidR="001A273D" w:rsidRPr="00F41E24" w:rsidRDefault="001A273D" w:rsidP="001A2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Merge/>
          </w:tcPr>
          <w:p w:rsidR="001A273D" w:rsidRPr="00F41E24" w:rsidRDefault="001A273D" w:rsidP="001A2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1A273D" w:rsidRPr="00F41E24" w:rsidRDefault="001A273D" w:rsidP="001A2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273D" w:rsidRPr="00BF4BFA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B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BF4B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1A273D" w:rsidRPr="00BF4BFA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B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109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4BF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1A273D" w:rsidRPr="00BF4BFA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BF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4BF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A273D" w:rsidRPr="00F41E24" w:rsidTr="008D4B13">
        <w:trPr>
          <w:trHeight w:val="713"/>
        </w:trPr>
        <w:tc>
          <w:tcPr>
            <w:tcW w:w="9701" w:type="dxa"/>
            <w:gridSpan w:val="7"/>
          </w:tcPr>
          <w:p w:rsidR="001A273D" w:rsidRPr="00BF4BFA" w:rsidRDefault="001A273D" w:rsidP="001A273D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F4BFA">
              <w:rPr>
                <w:rFonts w:ascii="Times New Roman" w:hAnsi="Times New Roman" w:cs="Times New Roman"/>
                <w:sz w:val="28"/>
                <w:szCs w:val="28"/>
              </w:rPr>
              <w:t>Задача 1. Актуализация сведений Реестра муниципального имущества городского округа город Рыбинск</w:t>
            </w:r>
            <w:r w:rsidR="00B45F9A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</w:t>
            </w:r>
          </w:p>
        </w:tc>
      </w:tr>
      <w:tr w:rsidR="001A273D" w:rsidRPr="00F41E24" w:rsidTr="008D4B13">
        <w:trPr>
          <w:trHeight w:val="956"/>
        </w:trPr>
        <w:tc>
          <w:tcPr>
            <w:tcW w:w="680" w:type="dxa"/>
            <w:vMerge w:val="restart"/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210" w:type="dxa"/>
            <w:tcBorders>
              <w:bottom w:val="nil"/>
            </w:tcBorders>
          </w:tcPr>
          <w:p w:rsidR="001A273D" w:rsidRPr="00F41E24" w:rsidRDefault="001A273D" w:rsidP="001A273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недвижимости, в отношении которых:</w:t>
            </w:r>
          </w:p>
        </w:tc>
        <w:tc>
          <w:tcPr>
            <w:tcW w:w="712" w:type="dxa"/>
            <w:tcBorders>
              <w:bottom w:val="nil"/>
            </w:tcBorders>
            <w:shd w:val="clear" w:color="auto" w:fill="auto"/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6" w:type="dxa"/>
            <w:tcBorders>
              <w:bottom w:val="nil"/>
            </w:tcBorders>
            <w:shd w:val="clear" w:color="auto" w:fill="auto"/>
          </w:tcPr>
          <w:p w:rsidR="001A273D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1A273D" w:rsidRPr="00F41E24" w:rsidRDefault="001A273D" w:rsidP="001A273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A273D" w:rsidRPr="00F41E24" w:rsidRDefault="001A273D" w:rsidP="001A273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A273D" w:rsidRPr="00F41E24" w:rsidRDefault="001A273D" w:rsidP="001A273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3D" w:rsidRPr="00F41E24" w:rsidTr="008D4B13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1A273D" w:rsidRPr="00F41E24" w:rsidRDefault="001A273D" w:rsidP="001A2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bottom w:val="nil"/>
            </w:tcBorders>
          </w:tcPr>
          <w:p w:rsidR="001A273D" w:rsidRPr="00F41E24" w:rsidRDefault="001A273D" w:rsidP="00323A0E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 комплекс кадастровых работ по изготовлению тех</w:t>
            </w:r>
            <w:r w:rsidR="00323A0E">
              <w:rPr>
                <w:rFonts w:ascii="Times New Roman" w:hAnsi="Times New Roman" w:cs="Times New Roman"/>
                <w:sz w:val="28"/>
                <w:szCs w:val="28"/>
              </w:rPr>
              <w:t>нических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</w:t>
            </w: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A273D" w:rsidRPr="00F41E24" w:rsidRDefault="001A273D" w:rsidP="001A273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1A273D" w:rsidRPr="00F41E24" w:rsidRDefault="00C22571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A273D" w:rsidRPr="00F41E24" w:rsidRDefault="00C22571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A273D" w:rsidRPr="00F41E24" w:rsidRDefault="00C22571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A273D" w:rsidRPr="00F41E24" w:rsidRDefault="00C22571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273D" w:rsidRPr="00F41E24" w:rsidTr="008D4B13">
        <w:trPr>
          <w:trHeight w:val="305"/>
        </w:trPr>
        <w:tc>
          <w:tcPr>
            <w:tcW w:w="680" w:type="dxa"/>
            <w:vMerge/>
          </w:tcPr>
          <w:p w:rsidR="001A273D" w:rsidRPr="00F41E24" w:rsidRDefault="001A273D" w:rsidP="001A2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</w:tcBorders>
          </w:tcPr>
          <w:p w:rsidR="001A273D" w:rsidRPr="00F41E24" w:rsidRDefault="001A273D" w:rsidP="001A273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 xml:space="preserve">- получены акты обследования </w:t>
            </w:r>
          </w:p>
        </w:tc>
        <w:tc>
          <w:tcPr>
            <w:tcW w:w="712" w:type="dxa"/>
            <w:tcBorders>
              <w:top w:val="nil"/>
            </w:tcBorders>
          </w:tcPr>
          <w:p w:rsidR="001A273D" w:rsidRPr="00F41E24" w:rsidRDefault="001A273D" w:rsidP="001A273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nil"/>
            </w:tcBorders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A273D" w:rsidRPr="00F41E24" w:rsidTr="008D4B13">
        <w:tc>
          <w:tcPr>
            <w:tcW w:w="680" w:type="dxa"/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210" w:type="dxa"/>
          </w:tcPr>
          <w:p w:rsidR="001A273D" w:rsidRPr="00F41E24" w:rsidRDefault="001A273D" w:rsidP="001A273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объектов недвижимости, в отношении которых проведена процедура регистрации права муниципальной собственности </w:t>
            </w:r>
          </w:p>
        </w:tc>
        <w:tc>
          <w:tcPr>
            <w:tcW w:w="712" w:type="dxa"/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6" w:type="dxa"/>
          </w:tcPr>
          <w:p w:rsidR="001A273D" w:rsidRPr="00F41E24" w:rsidRDefault="00C22571" w:rsidP="00C2257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273D" w:rsidRPr="00F41E24" w:rsidTr="008D4B13">
        <w:trPr>
          <w:trHeight w:val="1607"/>
        </w:trPr>
        <w:tc>
          <w:tcPr>
            <w:tcW w:w="680" w:type="dxa"/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210" w:type="dxa"/>
          </w:tcPr>
          <w:p w:rsidR="001A273D" w:rsidRPr="00F41E24" w:rsidRDefault="001A273D" w:rsidP="001A273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земельных участков, в отношении которых проведена процедура постановки на кадастровый учет </w:t>
            </w:r>
          </w:p>
        </w:tc>
        <w:tc>
          <w:tcPr>
            <w:tcW w:w="712" w:type="dxa"/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6" w:type="dxa"/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A273D" w:rsidRPr="00F41E24" w:rsidTr="008D4B13">
        <w:trPr>
          <w:trHeight w:val="379"/>
        </w:trPr>
        <w:tc>
          <w:tcPr>
            <w:tcW w:w="9701" w:type="dxa"/>
            <w:gridSpan w:val="7"/>
            <w:tcBorders>
              <w:bottom w:val="single" w:sz="4" w:space="0" w:color="auto"/>
            </w:tcBorders>
          </w:tcPr>
          <w:p w:rsidR="001A273D" w:rsidRPr="00F41E24" w:rsidRDefault="001A273D" w:rsidP="001A273D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Задача 2. Обеспечение сохранности муниципальной собственности</w:t>
            </w:r>
          </w:p>
        </w:tc>
      </w:tr>
      <w:tr w:rsidR="001A273D" w:rsidRPr="00F41E24" w:rsidTr="008D4B13"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1A273D" w:rsidRPr="00F41E24" w:rsidRDefault="001A273D" w:rsidP="001A273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Обеспечение охранных мероприятий в отношении объектов муниципального имущества: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273D" w:rsidRPr="00F41E24" w:rsidRDefault="001A273D" w:rsidP="001A273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73D" w:rsidRPr="00F41E24" w:rsidRDefault="001A273D" w:rsidP="001A273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273D" w:rsidRPr="00F41E24" w:rsidRDefault="001A273D" w:rsidP="001A273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73D" w:rsidRPr="00F41E24" w:rsidTr="008D4B13">
        <w:tblPrEx>
          <w:tblBorders>
            <w:insideH w:val="nil"/>
          </w:tblBorders>
        </w:tblPrEx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273D" w:rsidRPr="00F41E24" w:rsidRDefault="001A273D" w:rsidP="001A2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1A273D" w:rsidRPr="00F41E24" w:rsidRDefault="001A273D" w:rsidP="001A273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 xml:space="preserve">- установка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охранного </w:t>
            </w:r>
            <w:r w:rsidRPr="00606FE6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r w:rsidRPr="00606FE6">
              <w:t xml:space="preserve"> (</w:t>
            </w:r>
            <w:r w:rsidRPr="00606FE6">
              <w:rPr>
                <w:rFonts w:ascii="Times New Roman" w:hAnsi="Times New Roman" w:cs="Times New Roman"/>
                <w:sz w:val="28"/>
                <w:szCs w:val="28"/>
              </w:rPr>
              <w:t>системы видеонаблюдения);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1A273D" w:rsidRPr="00F41E24" w:rsidRDefault="001A273D" w:rsidP="001A273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1A273D" w:rsidRPr="00F41E24" w:rsidRDefault="00C22571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273D" w:rsidRPr="00F41E24" w:rsidTr="008D4B13">
        <w:tc>
          <w:tcPr>
            <w:tcW w:w="680" w:type="dxa"/>
            <w:vMerge/>
            <w:tcBorders>
              <w:top w:val="single" w:sz="4" w:space="0" w:color="auto"/>
            </w:tcBorders>
          </w:tcPr>
          <w:p w:rsidR="001A273D" w:rsidRPr="00F41E24" w:rsidRDefault="001A273D" w:rsidP="001A2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</w:tcPr>
          <w:p w:rsidR="001A273D" w:rsidRPr="00F41E24" w:rsidRDefault="001A273D" w:rsidP="001A273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- услуги пультовой охраны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1A273D" w:rsidRPr="00F41E24" w:rsidRDefault="001A273D" w:rsidP="001A273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A273D" w:rsidRPr="00F41E24" w:rsidTr="008D4B13">
        <w:tc>
          <w:tcPr>
            <w:tcW w:w="680" w:type="dxa"/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1A273D" w:rsidRPr="00F41E24" w:rsidRDefault="001A273D" w:rsidP="001A273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консервации объектов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1A273D" w:rsidRPr="00F41E24" w:rsidRDefault="00C22571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A273D" w:rsidRPr="00F41E24" w:rsidTr="008D4B13">
        <w:tc>
          <w:tcPr>
            <w:tcW w:w="9701" w:type="dxa"/>
            <w:gridSpan w:val="7"/>
          </w:tcPr>
          <w:p w:rsidR="001A273D" w:rsidRPr="00F41E24" w:rsidRDefault="001A273D" w:rsidP="001A273D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Задача 3. Получение максимально возможного дохода от использования муниципального имущества и уменьшение расходов на его содержание</w:t>
            </w:r>
          </w:p>
        </w:tc>
      </w:tr>
      <w:tr w:rsidR="001A273D" w:rsidRPr="00F41E24" w:rsidTr="008D4B13">
        <w:tc>
          <w:tcPr>
            <w:tcW w:w="680" w:type="dxa"/>
            <w:vMerge w:val="restart"/>
          </w:tcPr>
          <w:p w:rsidR="001A273D" w:rsidRPr="00F41E24" w:rsidRDefault="001A273D" w:rsidP="001A273D">
            <w:pPr>
              <w:spacing w:after="1" w:line="220" w:lineRule="atLeast"/>
              <w:ind w:righ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210" w:type="dxa"/>
            <w:tcBorders>
              <w:bottom w:val="nil"/>
            </w:tcBorders>
          </w:tcPr>
          <w:p w:rsidR="001A273D" w:rsidRPr="00F41E24" w:rsidRDefault="001A273D" w:rsidP="001A27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6FE6">
              <w:rPr>
                <w:rFonts w:ascii="Times New Roman" w:hAnsi="Times New Roman" w:cs="Times New Roman"/>
                <w:sz w:val="28"/>
                <w:szCs w:val="28"/>
              </w:rPr>
              <w:t>пределения рыночной стоимости объектов муниципальной собственности:</w:t>
            </w:r>
          </w:p>
        </w:tc>
        <w:tc>
          <w:tcPr>
            <w:tcW w:w="712" w:type="dxa"/>
            <w:tcBorders>
              <w:bottom w:val="nil"/>
            </w:tcBorders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6" w:type="dxa"/>
            <w:tcBorders>
              <w:bottom w:val="nil"/>
            </w:tcBorders>
          </w:tcPr>
          <w:p w:rsidR="001A273D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F41E24" w:rsidRDefault="001A273D" w:rsidP="00C2257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225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bottom w:val="nil"/>
            </w:tcBorders>
          </w:tcPr>
          <w:p w:rsidR="001A273D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134" w:type="dxa"/>
            <w:tcBorders>
              <w:bottom w:val="nil"/>
            </w:tcBorders>
          </w:tcPr>
          <w:p w:rsidR="001A273D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134" w:type="dxa"/>
            <w:tcBorders>
              <w:bottom w:val="nil"/>
            </w:tcBorders>
          </w:tcPr>
          <w:p w:rsidR="001A273D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1A273D" w:rsidRPr="00F41E24" w:rsidTr="008D4B13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1A273D" w:rsidRPr="00F41E24" w:rsidRDefault="001A273D" w:rsidP="001A273D">
            <w:pPr>
              <w:ind w:right="-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bottom w:val="nil"/>
            </w:tcBorders>
          </w:tcPr>
          <w:p w:rsidR="001A273D" w:rsidRPr="00F41E24" w:rsidRDefault="001A273D" w:rsidP="004C3D22">
            <w:pPr>
              <w:spacing w:after="1" w:line="220" w:lineRule="atLeast"/>
              <w:ind w:righ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- объектов (здания (в т</w:t>
            </w:r>
            <w:r w:rsidR="004C3D22">
              <w:rPr>
                <w:rFonts w:ascii="Times New Roman" w:hAnsi="Times New Roman" w:cs="Times New Roman"/>
                <w:sz w:val="28"/>
                <w:szCs w:val="28"/>
              </w:rPr>
              <w:t>ом числе</w:t>
            </w: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 xml:space="preserve"> с зем</w:t>
            </w:r>
            <w:r w:rsidR="004C3D22">
              <w:rPr>
                <w:rFonts w:ascii="Times New Roman" w:hAnsi="Times New Roman" w:cs="Times New Roman"/>
                <w:sz w:val="28"/>
                <w:szCs w:val="28"/>
              </w:rPr>
              <w:t>ельными участками</w:t>
            </w: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), помещения, строения, сооружения);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A273D" w:rsidRPr="00F41E24" w:rsidRDefault="001A273D" w:rsidP="001A273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1A273D" w:rsidRPr="00F41E24" w:rsidRDefault="00C22571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A273D" w:rsidRPr="00F41E24" w:rsidTr="008D4B13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1A273D" w:rsidRPr="00F41E24" w:rsidRDefault="001A273D" w:rsidP="001A273D">
            <w:pPr>
              <w:ind w:right="-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bottom w:val="nil"/>
            </w:tcBorders>
          </w:tcPr>
          <w:p w:rsidR="001A273D" w:rsidRPr="00F41E24" w:rsidRDefault="001A273D" w:rsidP="001A273D">
            <w:pPr>
              <w:spacing w:after="1" w:line="220" w:lineRule="atLeast"/>
              <w:ind w:righ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- пакетов акций;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A273D" w:rsidRPr="00F41E24" w:rsidRDefault="001A273D" w:rsidP="001A273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1A273D" w:rsidRPr="00F41E24" w:rsidRDefault="00C22571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273D" w:rsidRPr="00F41E24" w:rsidTr="008D4B13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1A273D" w:rsidRPr="00F41E24" w:rsidRDefault="001A273D" w:rsidP="001A273D">
            <w:pPr>
              <w:ind w:right="-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bottom w:val="nil"/>
            </w:tcBorders>
          </w:tcPr>
          <w:p w:rsidR="001A273D" w:rsidRPr="00F41E24" w:rsidRDefault="001A273D" w:rsidP="001A273D">
            <w:pPr>
              <w:spacing w:after="1" w:line="220" w:lineRule="atLeast"/>
              <w:ind w:righ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97A74">
              <w:rPr>
                <w:rFonts w:ascii="Times New Roman" w:hAnsi="Times New Roman" w:cs="Times New Roman"/>
                <w:sz w:val="28"/>
                <w:szCs w:val="28"/>
              </w:rPr>
              <w:t>арендной платы за передаваемое в аренду муниципальное имущество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A273D" w:rsidRPr="00F41E24" w:rsidRDefault="001A273D" w:rsidP="001A273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1A273D" w:rsidRPr="00F41E24" w:rsidRDefault="00C22571" w:rsidP="00C2257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273D" w:rsidRPr="00F41E24" w:rsidTr="008D4B13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1A273D" w:rsidRPr="00F41E24" w:rsidRDefault="001A273D" w:rsidP="001A273D">
            <w:pPr>
              <w:ind w:right="-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bottom w:val="nil"/>
            </w:tcBorders>
          </w:tcPr>
          <w:p w:rsidR="001A273D" w:rsidRPr="00F41E24" w:rsidRDefault="001A273D" w:rsidP="001A273D">
            <w:pPr>
              <w:spacing w:after="1" w:line="220" w:lineRule="atLeast"/>
              <w:ind w:righ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- права заключения договора безвозмездного пользования;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A273D" w:rsidRPr="00F41E24" w:rsidRDefault="001A273D" w:rsidP="001A273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1A273D" w:rsidRPr="00F41E24" w:rsidRDefault="00C22571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273D" w:rsidRPr="00F41E24" w:rsidTr="008D4B13">
        <w:tc>
          <w:tcPr>
            <w:tcW w:w="680" w:type="dxa"/>
            <w:vMerge/>
          </w:tcPr>
          <w:p w:rsidR="001A273D" w:rsidRPr="00F41E24" w:rsidRDefault="001A273D" w:rsidP="001A273D">
            <w:pPr>
              <w:ind w:right="-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</w:tcBorders>
          </w:tcPr>
          <w:p w:rsidR="001A273D" w:rsidRPr="00733FC6" w:rsidRDefault="001A273D" w:rsidP="001A273D">
            <w:pPr>
              <w:spacing w:after="1" w:line="220" w:lineRule="atLeast"/>
              <w:ind w:righ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41E2">
              <w:rPr>
                <w:rFonts w:ascii="Times New Roman" w:hAnsi="Times New Roman" w:cs="Times New Roman"/>
                <w:sz w:val="28"/>
                <w:szCs w:val="28"/>
              </w:rPr>
              <w:t>размера годовой арендной платы земельных участков (права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ренды земельных участков)</w:t>
            </w:r>
            <w:r w:rsidRPr="000D70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273D" w:rsidRPr="00F41E24" w:rsidRDefault="001A273D" w:rsidP="001A273D">
            <w:pPr>
              <w:pStyle w:val="a9"/>
              <w:spacing w:after="1" w:line="220" w:lineRule="atLeast"/>
              <w:ind w:left="29" w:right="-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земельных участков</w:t>
            </w:r>
          </w:p>
        </w:tc>
        <w:tc>
          <w:tcPr>
            <w:tcW w:w="712" w:type="dxa"/>
            <w:tcBorders>
              <w:top w:val="nil"/>
            </w:tcBorders>
          </w:tcPr>
          <w:p w:rsidR="001A273D" w:rsidRPr="00F41E24" w:rsidRDefault="001A273D" w:rsidP="001A273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1A273D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Default="00C22571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A273D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nil"/>
            </w:tcBorders>
          </w:tcPr>
          <w:p w:rsidR="001A273D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580B68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D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A273D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</w:tcBorders>
          </w:tcPr>
          <w:p w:rsidR="001A273D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A273D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</w:tcBorders>
          </w:tcPr>
          <w:p w:rsidR="001A273D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A273D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A273D" w:rsidRPr="00F41E24" w:rsidTr="008D4B13">
        <w:tc>
          <w:tcPr>
            <w:tcW w:w="680" w:type="dxa"/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210" w:type="dxa"/>
          </w:tcPr>
          <w:p w:rsidR="001A273D" w:rsidRPr="00F41E24" w:rsidRDefault="001A273D" w:rsidP="001A273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 xml:space="preserve">Межевание земельных участков </w:t>
            </w:r>
          </w:p>
        </w:tc>
        <w:tc>
          <w:tcPr>
            <w:tcW w:w="712" w:type="dxa"/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556" w:type="dxa"/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1275" w:type="dxa"/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16,69</w:t>
            </w:r>
          </w:p>
        </w:tc>
        <w:tc>
          <w:tcPr>
            <w:tcW w:w="1134" w:type="dxa"/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57,76</w:t>
            </w:r>
          </w:p>
        </w:tc>
        <w:tc>
          <w:tcPr>
            <w:tcW w:w="1134" w:type="dxa"/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1A273D" w:rsidRPr="00F41E24" w:rsidTr="008D4B13">
        <w:tc>
          <w:tcPr>
            <w:tcW w:w="680" w:type="dxa"/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210" w:type="dxa"/>
          </w:tcPr>
          <w:p w:rsidR="001A273D" w:rsidRPr="00F41E24" w:rsidRDefault="001A273D" w:rsidP="001A273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 xml:space="preserve">Процент исполнения </w:t>
            </w:r>
            <w:r w:rsidRPr="00F41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плана доходов (без акций) </w:t>
            </w:r>
          </w:p>
        </w:tc>
        <w:tc>
          <w:tcPr>
            <w:tcW w:w="712" w:type="dxa"/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556" w:type="dxa"/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134" w:type="dxa"/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A273D" w:rsidRPr="00F41E24" w:rsidTr="008D4B13">
        <w:tc>
          <w:tcPr>
            <w:tcW w:w="9701" w:type="dxa"/>
            <w:gridSpan w:val="7"/>
          </w:tcPr>
          <w:p w:rsidR="001A273D" w:rsidRPr="001A273D" w:rsidRDefault="001A273D" w:rsidP="001A273D">
            <w:pPr>
              <w:spacing w:after="1" w:line="22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 4. </w:t>
            </w:r>
            <w:r w:rsidRPr="001A273D">
              <w:rPr>
                <w:rFonts w:ascii="Times New Roman" w:hAnsi="Times New Roman" w:cs="Times New Roman"/>
                <w:sz w:val="28"/>
                <w:szCs w:val="28"/>
              </w:rPr>
              <w:t>Бесперебойное содержание и техническое обслуживание особо опасного объекта</w:t>
            </w:r>
          </w:p>
        </w:tc>
      </w:tr>
      <w:tr w:rsidR="001A273D" w:rsidRPr="00F41E24" w:rsidTr="008D4B13">
        <w:tc>
          <w:tcPr>
            <w:tcW w:w="680" w:type="dxa"/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210" w:type="dxa"/>
          </w:tcPr>
          <w:p w:rsidR="001A273D" w:rsidRPr="00F41E24" w:rsidRDefault="001A273D" w:rsidP="00C23CAF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273D">
              <w:rPr>
                <w:rFonts w:ascii="Times New Roman" w:hAnsi="Times New Roman" w:cs="Times New Roman"/>
                <w:sz w:val="28"/>
                <w:szCs w:val="28"/>
              </w:rPr>
              <w:t>Содержание и техническое обслуживание особо опасного объекта</w:t>
            </w:r>
          </w:p>
        </w:tc>
        <w:tc>
          <w:tcPr>
            <w:tcW w:w="712" w:type="dxa"/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6" w:type="dxa"/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273D" w:rsidRPr="00F41E24" w:rsidRDefault="001A273D" w:rsidP="001A273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A273D" w:rsidRPr="001A273D" w:rsidRDefault="001A273D" w:rsidP="001A273D">
      <w:pPr>
        <w:rPr>
          <w:rFonts w:ascii="Times New Roman" w:hAnsi="Times New Roman" w:cs="Times New Roman"/>
          <w:b/>
          <w:sz w:val="28"/>
          <w:szCs w:val="28"/>
          <w:highlight w:val="yellow"/>
        </w:rPr>
        <w:sectPr w:rsidR="001A273D" w:rsidRPr="001A273D" w:rsidSect="00F11E8D">
          <w:headerReference w:type="default" r:id="rId19"/>
          <w:pgSz w:w="11906" w:h="16838"/>
          <w:pgMar w:top="1134" w:right="709" w:bottom="1134" w:left="1418" w:header="709" w:footer="709" w:gutter="0"/>
          <w:pgNumType w:start="2"/>
          <w:cols w:space="708"/>
          <w:docGrid w:linePitch="360"/>
        </w:sectPr>
      </w:pPr>
    </w:p>
    <w:p w:rsidR="000C64AA" w:rsidRPr="001A273D" w:rsidRDefault="00302A43" w:rsidP="001A273D">
      <w:pPr>
        <w:pStyle w:val="a9"/>
        <w:numPr>
          <w:ilvl w:val="0"/>
          <w:numId w:val="13"/>
        </w:num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27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Подпрограмма </w:t>
      </w:r>
    </w:p>
    <w:p w:rsidR="009D797B" w:rsidRDefault="00E621A4" w:rsidP="000C64AA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25F21" w:rsidRPr="00676927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</w:t>
      </w:r>
      <w:r w:rsidR="00E10242">
        <w:rPr>
          <w:rFonts w:ascii="Times New Roman" w:hAnsi="Times New Roman" w:cs="Times New Roman"/>
          <w:b/>
          <w:sz w:val="28"/>
          <w:szCs w:val="28"/>
        </w:rPr>
        <w:t xml:space="preserve">повышения эффективности управления и </w:t>
      </w:r>
      <w:r w:rsidR="00E10242" w:rsidRPr="001331A9">
        <w:rPr>
          <w:rFonts w:ascii="Times New Roman" w:hAnsi="Times New Roman" w:cs="Times New Roman"/>
          <w:b/>
          <w:sz w:val="28"/>
          <w:szCs w:val="28"/>
        </w:rPr>
        <w:t>распоряжения</w:t>
      </w:r>
      <w:r w:rsidR="00C25F21" w:rsidRPr="001331A9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E10242" w:rsidRPr="001331A9">
        <w:rPr>
          <w:rFonts w:ascii="Times New Roman" w:hAnsi="Times New Roman" w:cs="Times New Roman"/>
          <w:b/>
          <w:sz w:val="28"/>
          <w:szCs w:val="28"/>
        </w:rPr>
        <w:t>ым</w:t>
      </w:r>
      <w:r w:rsidR="00C25F21" w:rsidRPr="00676927">
        <w:rPr>
          <w:rFonts w:ascii="Times New Roman" w:hAnsi="Times New Roman" w:cs="Times New Roman"/>
          <w:b/>
          <w:sz w:val="28"/>
          <w:szCs w:val="28"/>
        </w:rPr>
        <w:t xml:space="preserve"> имуществ</w:t>
      </w:r>
      <w:r w:rsidR="00E10242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C64AA" w:rsidRDefault="00302A43" w:rsidP="000C64AA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C9258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Паспорт продпрограммы</w:t>
      </w:r>
      <w:r w:rsidR="00C92581" w:rsidRPr="00C925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8080"/>
      </w:tblGrid>
      <w:tr w:rsidR="000C64AA" w:rsidRPr="00826B17" w:rsidTr="003F156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AA" w:rsidRPr="00826B17" w:rsidRDefault="000C64AA" w:rsidP="005F31F7">
            <w:pPr>
              <w:pStyle w:val="3fffffffffffff31"/>
              <w:snapToGrid w:val="0"/>
              <w:ind w:left="163" w:right="142"/>
            </w:pPr>
            <w:r>
              <w:t xml:space="preserve">Наименование подпрограммы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AA" w:rsidRPr="00826B17" w:rsidRDefault="000C64AA" w:rsidP="001551FB">
            <w:pPr>
              <w:tabs>
                <w:tab w:val="left" w:pos="284"/>
              </w:tabs>
              <w:spacing w:after="0" w:line="240" w:lineRule="auto"/>
              <w:ind w:left="141" w:right="141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условий для </w:t>
            </w:r>
            <w:r w:rsidR="00E1024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эффективности управления и распоряжения </w:t>
            </w:r>
            <w:r w:rsidR="00E10242" w:rsidRPr="00155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1551FB" w:rsidRPr="001551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E10242">
              <w:rPr>
                <w:rFonts w:ascii="Times New Roman" w:hAnsi="Times New Roman" w:cs="Times New Roman"/>
                <w:sz w:val="28"/>
                <w:szCs w:val="28"/>
              </w:rPr>
              <w:t>ниципальным имуществом»</w:t>
            </w:r>
          </w:p>
        </w:tc>
      </w:tr>
      <w:tr w:rsidR="000C64AA" w:rsidRPr="00826B17" w:rsidTr="003F156B">
        <w:trPr>
          <w:trHeight w:val="6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AA" w:rsidRPr="00826B17" w:rsidRDefault="000C64AA" w:rsidP="005F31F7">
            <w:pPr>
              <w:widowControl w:val="0"/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826B17">
              <w:rPr>
                <w:rFonts w:ascii="Times New Roman" w:hAnsi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AA" w:rsidRPr="00826B17" w:rsidRDefault="000C64AA" w:rsidP="007F2CB2">
            <w:pPr>
              <w:snapToGrid w:val="0"/>
              <w:spacing w:after="0" w:line="240" w:lineRule="auto"/>
              <w:ind w:left="141" w:right="141"/>
              <w:rPr>
                <w:rFonts w:ascii="Times New Roman" w:hAnsi="Times New Roman"/>
                <w:sz w:val="28"/>
                <w:szCs w:val="28"/>
              </w:rPr>
            </w:pPr>
            <w:r w:rsidRPr="00A8767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26B17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26B1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0C64AA" w:rsidRPr="00826B17" w:rsidRDefault="000C64AA" w:rsidP="007F2CB2">
            <w:pPr>
              <w:widowControl w:val="0"/>
              <w:snapToGrid w:val="0"/>
              <w:spacing w:after="0" w:line="240" w:lineRule="auto"/>
              <w:ind w:left="141"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4AA" w:rsidRPr="00826B17" w:rsidTr="003F156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AA" w:rsidRPr="00826B17" w:rsidRDefault="00E6005B" w:rsidP="005F31F7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C64AA">
              <w:rPr>
                <w:rFonts w:ascii="Times New Roman" w:hAnsi="Times New Roman"/>
                <w:sz w:val="28"/>
                <w:szCs w:val="28"/>
              </w:rPr>
              <w:t xml:space="preserve">снование для разработки </w:t>
            </w:r>
            <w:r w:rsidR="000C64AA" w:rsidRPr="00826B17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r w:rsidR="000C64AA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AA" w:rsidRPr="007343C6" w:rsidRDefault="000C64AA" w:rsidP="007F2CB2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4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343C6">
              <w:rPr>
                <w:rFonts w:ascii="Times New Roman" w:hAnsi="Times New Roman"/>
                <w:sz w:val="28"/>
                <w:szCs w:val="28"/>
              </w:rPr>
              <w:t xml:space="preserve">Бюджетный </w:t>
            </w:r>
            <w:hyperlink r:id="rId20" w:history="1">
              <w:r w:rsidRPr="007343C6">
                <w:rPr>
                  <w:rFonts w:ascii="Times New Roman" w:hAnsi="Times New Roman"/>
                  <w:sz w:val="28"/>
                  <w:szCs w:val="28"/>
                </w:rPr>
                <w:t>кодекс</w:t>
              </w:r>
            </w:hyperlink>
            <w:r w:rsidRPr="007343C6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Федерации;</w:t>
            </w:r>
          </w:p>
          <w:p w:rsidR="00957295" w:rsidRPr="007343C6" w:rsidRDefault="00957295" w:rsidP="00957295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3C6">
              <w:rPr>
                <w:rFonts w:ascii="Times New Roman" w:hAnsi="Times New Roman"/>
                <w:sz w:val="28"/>
                <w:szCs w:val="28"/>
              </w:rPr>
              <w:t xml:space="preserve">- Гражданский кодекс </w:t>
            </w:r>
            <w:r w:rsidR="006648BC" w:rsidRPr="007343C6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7343C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64AA" w:rsidRPr="007343C6" w:rsidRDefault="000C64AA" w:rsidP="007F2CB2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3C6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21" w:history="1">
              <w:r w:rsidRPr="007343C6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7343C6">
              <w:rPr>
                <w:rFonts w:ascii="Times New Roman" w:hAnsi="Times New Roman"/>
                <w:sz w:val="28"/>
                <w:szCs w:val="28"/>
              </w:rPr>
              <w:t xml:space="preserve"> от 12.01.1996 № 7-ФЗ «О некоммерческих организациях»;</w:t>
            </w:r>
          </w:p>
          <w:p w:rsidR="00CF40FE" w:rsidRPr="007343C6" w:rsidRDefault="00CF40FE" w:rsidP="007F2CB2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3C6">
              <w:rPr>
                <w:rFonts w:ascii="Times New Roman" w:hAnsi="Times New Roman"/>
                <w:sz w:val="28"/>
                <w:szCs w:val="28"/>
              </w:rPr>
              <w:t>- Федеральный закон от 14.</w:t>
            </w:r>
            <w:r w:rsidR="001331A9" w:rsidRPr="007343C6">
              <w:rPr>
                <w:rFonts w:ascii="Times New Roman" w:hAnsi="Times New Roman"/>
                <w:sz w:val="28"/>
                <w:szCs w:val="28"/>
              </w:rPr>
              <w:t>11.2002</w:t>
            </w:r>
            <w:r w:rsidRPr="007343C6">
              <w:rPr>
                <w:rFonts w:ascii="Times New Roman" w:hAnsi="Times New Roman"/>
                <w:sz w:val="28"/>
                <w:szCs w:val="28"/>
              </w:rPr>
              <w:t xml:space="preserve"> № 161-ФЗ «О</w:t>
            </w:r>
            <w:r w:rsidR="0051526B" w:rsidRPr="007343C6">
              <w:rPr>
                <w:rFonts w:ascii="Times New Roman" w:hAnsi="Times New Roman"/>
                <w:sz w:val="28"/>
                <w:szCs w:val="28"/>
              </w:rPr>
              <w:t xml:space="preserve"> государственных и муниципальных </w:t>
            </w:r>
            <w:r w:rsidRPr="007343C6">
              <w:rPr>
                <w:rFonts w:ascii="Times New Roman" w:hAnsi="Times New Roman"/>
                <w:sz w:val="28"/>
                <w:szCs w:val="28"/>
              </w:rPr>
              <w:t>унита</w:t>
            </w:r>
            <w:r w:rsidR="0051526B" w:rsidRPr="007343C6">
              <w:rPr>
                <w:rFonts w:ascii="Times New Roman" w:hAnsi="Times New Roman"/>
                <w:sz w:val="28"/>
                <w:szCs w:val="28"/>
              </w:rPr>
              <w:t>р</w:t>
            </w:r>
            <w:r w:rsidRPr="007343C6">
              <w:rPr>
                <w:rFonts w:ascii="Times New Roman" w:hAnsi="Times New Roman"/>
                <w:sz w:val="28"/>
                <w:szCs w:val="28"/>
              </w:rPr>
              <w:t>н</w:t>
            </w:r>
            <w:r w:rsidR="0051526B" w:rsidRPr="007343C6">
              <w:rPr>
                <w:rFonts w:ascii="Times New Roman" w:hAnsi="Times New Roman"/>
                <w:sz w:val="28"/>
                <w:szCs w:val="28"/>
              </w:rPr>
              <w:t>ых предприятиях»</w:t>
            </w:r>
            <w:r w:rsidR="001551FB" w:rsidRPr="007343C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64AA" w:rsidRPr="007343C6" w:rsidRDefault="007C4FB5" w:rsidP="007F2CB2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3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C64AA" w:rsidRPr="007343C6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22" w:history="1">
              <w:r w:rsidR="000C64AA" w:rsidRPr="007343C6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7343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64AA" w:rsidRPr="007343C6">
              <w:rPr>
                <w:rFonts w:ascii="Times New Roman" w:hAnsi="Times New Roman"/>
                <w:sz w:val="28"/>
                <w:szCs w:val="28"/>
              </w:rPr>
              <w:t>от 13.07.2015 № 218-ФЗ «О государственной регистрации недвижимости»;</w:t>
            </w:r>
          </w:p>
          <w:p w:rsidR="000C64AA" w:rsidRPr="007343C6" w:rsidRDefault="000C64AA" w:rsidP="007F2CB2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3C6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23" w:history="1">
              <w:r w:rsidRPr="007343C6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7343C6">
              <w:rPr>
                <w:rFonts w:ascii="Times New Roman" w:hAnsi="Times New Roman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0C64AA" w:rsidRPr="007343C6" w:rsidRDefault="000C64AA" w:rsidP="007F2CB2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3C6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24" w:history="1">
              <w:r w:rsidRPr="007343C6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7343C6">
              <w:rPr>
                <w:rFonts w:ascii="Times New Roman" w:hAnsi="Times New Roman"/>
                <w:sz w:val="28"/>
                <w:szCs w:val="28"/>
              </w:rPr>
              <w:t xml:space="preserve"> от 26.07.2006 № 135-ФЗ «О защите конкуренции»;</w:t>
            </w:r>
          </w:p>
          <w:p w:rsidR="000C64AA" w:rsidRPr="007343C6" w:rsidRDefault="000C64AA" w:rsidP="007F2CB2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3C6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25" w:history="1">
              <w:r w:rsidRPr="007343C6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7343C6">
              <w:rPr>
                <w:rFonts w:ascii="Times New Roman" w:hAnsi="Times New Roman"/>
                <w:sz w:val="28"/>
                <w:szCs w:val="28"/>
              </w:rPr>
              <w:t xml:space="preserve"> от 22.07.2008 </w:t>
            </w:r>
            <w:r w:rsidRPr="005C7244">
              <w:rPr>
                <w:rFonts w:ascii="Times New Roman" w:hAnsi="Times New Roman"/>
                <w:sz w:val="28"/>
                <w:szCs w:val="28"/>
              </w:rPr>
              <w:t xml:space="preserve">№ 159-ФЗ «Об особенностях </w:t>
            </w:r>
            <w:r w:rsidRPr="007343C6">
              <w:rPr>
                <w:rFonts w:ascii="Times New Roman" w:hAnsi="Times New Roman"/>
                <w:sz w:val="28"/>
                <w:szCs w:val="28"/>
              </w:rPr>
              <w:t>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0C64AA" w:rsidRPr="007343C6" w:rsidRDefault="000C64AA" w:rsidP="007F2CB2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3C6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26" w:history="1">
              <w:r w:rsidRPr="007343C6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7343C6">
              <w:rPr>
                <w:rFonts w:ascii="Times New Roman" w:hAnsi="Times New Roman"/>
                <w:sz w:val="28"/>
                <w:szCs w:val="28"/>
              </w:rPr>
              <w:t xml:space="preserve"> от 21.12.2001 № 178-ФЗ «О приватизации государственного и муниципального имущества»;</w:t>
            </w:r>
          </w:p>
          <w:p w:rsidR="00957295" w:rsidRPr="007343C6" w:rsidRDefault="00957295" w:rsidP="00957295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3C6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27" w:history="1">
              <w:r w:rsidRPr="007343C6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7343C6">
              <w:rPr>
                <w:rFonts w:ascii="Times New Roman" w:hAnsi="Times New Roman"/>
                <w:sz w:val="28"/>
                <w:szCs w:val="28"/>
              </w:rPr>
              <w:t xml:space="preserve"> от 26.12.1995 №208-ФЗ «Об ационерных обществах»;</w:t>
            </w:r>
          </w:p>
          <w:p w:rsidR="000C64AA" w:rsidRPr="007343C6" w:rsidRDefault="000C64AA" w:rsidP="007F2CB2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3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28" w:history="1">
              <w:r w:rsidRPr="007343C6">
                <w:rPr>
                  <w:rFonts w:ascii="Times New Roman" w:hAnsi="Times New Roman"/>
                  <w:sz w:val="28"/>
                  <w:szCs w:val="28"/>
                </w:rPr>
                <w:t>Приказ</w:t>
              </w:r>
            </w:hyperlink>
            <w:r w:rsidRPr="007343C6">
              <w:rPr>
                <w:rFonts w:ascii="Times New Roman" w:hAnsi="Times New Roman"/>
                <w:sz w:val="28"/>
                <w:szCs w:val="28"/>
              </w:rPr>
      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      </w:r>
          </w:p>
          <w:p w:rsidR="000C64AA" w:rsidRPr="007343C6" w:rsidRDefault="000C64AA" w:rsidP="007F2CB2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3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29" w:history="1">
              <w:r w:rsidRPr="007343C6">
                <w:rPr>
                  <w:rFonts w:ascii="Times New Roman" w:hAnsi="Times New Roman"/>
                  <w:sz w:val="28"/>
                  <w:szCs w:val="28"/>
                </w:rPr>
                <w:t>решение</w:t>
              </w:r>
            </w:hyperlink>
            <w:r w:rsidRPr="007343C6">
              <w:rPr>
                <w:rFonts w:ascii="Times New Roman" w:hAnsi="Times New Roman"/>
                <w:sz w:val="28"/>
                <w:szCs w:val="28"/>
              </w:rPr>
              <w:t xml:space="preserve"> Муниципального Совета городского округа город Рыбинск от 26.07.2006 № 66 «О Положении о порядке управления и распоряжения муниципальным имуществом городского округа город Рыбинск»;</w:t>
            </w:r>
          </w:p>
          <w:p w:rsidR="000C64AA" w:rsidRPr="005C7244" w:rsidRDefault="000C64AA" w:rsidP="007F2CB2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3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30" w:history="1">
              <w:r w:rsidRPr="007343C6">
                <w:rPr>
                  <w:rFonts w:ascii="Times New Roman" w:hAnsi="Times New Roman"/>
                  <w:sz w:val="28"/>
                  <w:szCs w:val="28"/>
                </w:rPr>
                <w:t>решение</w:t>
              </w:r>
            </w:hyperlink>
            <w:r w:rsidRPr="007343C6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Pr="005C7244">
              <w:rPr>
                <w:rFonts w:ascii="Times New Roman" w:hAnsi="Times New Roman"/>
                <w:sz w:val="28"/>
                <w:szCs w:val="28"/>
              </w:rPr>
              <w:t>Совета городского округа город Рыбинск от 26.07.2006 № 67 «О Положении о порядке и условиях приватизации муниципального имущества городского округа город Рыбинск»;</w:t>
            </w:r>
          </w:p>
          <w:p w:rsidR="000C64AA" w:rsidRPr="005C7244" w:rsidRDefault="00957295" w:rsidP="005C7244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2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решение </w:t>
            </w:r>
            <w:r w:rsidRPr="005C7244">
              <w:rPr>
                <w:rFonts w:ascii="Times New Roman" w:hAnsi="Times New Roman"/>
                <w:sz w:val="28"/>
                <w:szCs w:val="28"/>
              </w:rPr>
              <w:t>Муниципального Совета городского округа город Рыбинск от 18.06.2009 №</w:t>
            </w:r>
            <w:r w:rsidR="006F5AF5" w:rsidRPr="005C72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244">
              <w:rPr>
                <w:rFonts w:ascii="Times New Roman" w:hAnsi="Times New Roman"/>
                <w:sz w:val="28"/>
                <w:szCs w:val="28"/>
              </w:rPr>
              <w:t xml:space="preserve">349 «О положении и порядке </w:t>
            </w:r>
            <w:r w:rsidRPr="005C72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управления находящимися в муниципальной собственности городского округа город </w:t>
            </w:r>
            <w:r w:rsidR="005C7244" w:rsidRPr="005C72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5C7244">
              <w:rPr>
                <w:rFonts w:ascii="Times New Roman" w:hAnsi="Times New Roman"/>
                <w:sz w:val="28"/>
                <w:szCs w:val="28"/>
              </w:rPr>
              <w:t>ыбинск акциями открытых акционерных обществ и порядке осуществления полномочий общего собрания акционеров открытого акционерного общества, акции которого находятся в муниципальной собственности»</w:t>
            </w:r>
            <w:r w:rsidR="006F5AF5" w:rsidRPr="005C72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C64AA" w:rsidRPr="00826B17" w:rsidTr="003F156B">
        <w:trPr>
          <w:trHeight w:hRule="exact"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AA" w:rsidRPr="00826B17" w:rsidRDefault="00C92581" w:rsidP="005F31F7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Заказчик </w:t>
            </w:r>
            <w:r w:rsidR="000C64A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AA" w:rsidRPr="00826B17" w:rsidRDefault="000C64AA" w:rsidP="00C25F21">
            <w:pPr>
              <w:snapToGrid w:val="0"/>
              <w:spacing w:after="0" w:line="240" w:lineRule="auto"/>
              <w:ind w:left="141" w:right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город Рыбинск</w:t>
            </w:r>
            <w:r w:rsidR="00C92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64AA" w:rsidRPr="00826B17" w:rsidTr="000F1338">
        <w:trPr>
          <w:trHeight w:hRule="exact" w:val="13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AA" w:rsidRPr="00826B17" w:rsidRDefault="000C64AA" w:rsidP="005F31F7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826B17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руководитель</w:t>
            </w:r>
          </w:p>
          <w:p w:rsidR="000C64AA" w:rsidRPr="00826B17" w:rsidRDefault="00302A43" w:rsidP="005F31F7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AA" w:rsidRPr="00826B17" w:rsidRDefault="000C64AA" w:rsidP="007F2CB2">
            <w:pPr>
              <w:snapToGrid w:val="0"/>
              <w:spacing w:after="0" w:line="240" w:lineRule="auto"/>
              <w:ind w:left="141" w:right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</w:t>
            </w: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и земельных отношений Администрации городского округа город Рыбинск</w:t>
            </w:r>
          </w:p>
        </w:tc>
      </w:tr>
      <w:tr w:rsidR="000C64AA" w:rsidRPr="00826B17" w:rsidTr="003F156B">
        <w:trPr>
          <w:trHeight w:hRule="exact"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AA" w:rsidRPr="00826B17" w:rsidRDefault="000C64AA" w:rsidP="000C64AA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826B17">
              <w:rPr>
                <w:rFonts w:ascii="Times New Roman" w:hAnsi="Times New Roman"/>
                <w:sz w:val="28"/>
                <w:szCs w:val="28"/>
              </w:rPr>
              <w:t xml:space="preserve">Куратор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C64AA" w:rsidRPr="00826B17" w:rsidRDefault="000C64AA" w:rsidP="000C64AA">
            <w:pPr>
              <w:widowControl w:val="0"/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AA" w:rsidRPr="00F41E24" w:rsidRDefault="000C64AA" w:rsidP="007F2CB2">
            <w:pPr>
              <w:spacing w:after="1" w:line="220" w:lineRule="atLeast"/>
              <w:ind w:left="141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8554D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0C64AA" w:rsidRPr="00826B17" w:rsidTr="003F156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AA" w:rsidRPr="00232664" w:rsidRDefault="000C64AA" w:rsidP="000C64AA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326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Цель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AA" w:rsidRPr="00232664" w:rsidRDefault="00FB2C80" w:rsidP="00FB2C80">
            <w:pPr>
              <w:snapToGrid w:val="0"/>
              <w:spacing w:after="0" w:line="240" w:lineRule="auto"/>
              <w:ind w:left="141" w:right="141"/>
              <w:jc w:val="both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</w:pPr>
            <w:r w:rsidRPr="00232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вовлечения в хозяйственный оборот объектов муниципального имущества</w:t>
            </w:r>
          </w:p>
        </w:tc>
      </w:tr>
      <w:tr w:rsidR="000C64AA" w:rsidRPr="00826B17" w:rsidTr="00C57C17">
        <w:trPr>
          <w:trHeight w:val="19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AA" w:rsidRDefault="000C64AA" w:rsidP="000C64AA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63" w:rsidRPr="00037704" w:rsidRDefault="00592758" w:rsidP="00592758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77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862259" w:rsidRPr="00037704">
              <w:rPr>
                <w:rFonts w:ascii="Times New Roman" w:hAnsi="Times New Roman"/>
                <w:color w:val="000000"/>
                <w:sz w:val="28"/>
                <w:szCs w:val="28"/>
              </w:rPr>
              <w:t>Актуализ</w:t>
            </w:r>
            <w:r w:rsidR="00120758" w:rsidRPr="00037704">
              <w:rPr>
                <w:rFonts w:ascii="Times New Roman" w:hAnsi="Times New Roman"/>
                <w:color w:val="000000"/>
                <w:sz w:val="28"/>
                <w:szCs w:val="28"/>
              </w:rPr>
              <w:t>ация</w:t>
            </w:r>
            <w:r w:rsidR="00862259" w:rsidRPr="000377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сведени</w:t>
            </w:r>
            <w:r w:rsidR="00AC01B7" w:rsidRPr="00037704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="00862259" w:rsidRPr="000377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Реестра муниципального имущества городкого округа город Рыбинск</w:t>
            </w:r>
            <w:r w:rsidR="00B45F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Ярославской области</w:t>
            </w:r>
            <w:r w:rsidR="00862259" w:rsidRPr="000377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830D61" w:rsidRPr="00037704" w:rsidRDefault="00766A7B" w:rsidP="00830D61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77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862259" w:rsidRPr="00037704">
              <w:rPr>
                <w:rFonts w:ascii="Times New Roman" w:hAnsi="Times New Roman"/>
                <w:color w:val="000000"/>
                <w:sz w:val="28"/>
                <w:szCs w:val="28"/>
              </w:rPr>
              <w:t>обеспе</w:t>
            </w:r>
            <w:r w:rsidR="00120758" w:rsidRPr="00037704">
              <w:rPr>
                <w:rFonts w:ascii="Times New Roman" w:hAnsi="Times New Roman"/>
                <w:color w:val="000000"/>
                <w:sz w:val="28"/>
                <w:szCs w:val="28"/>
              </w:rPr>
              <w:t>чение</w:t>
            </w:r>
            <w:r w:rsidR="00862259" w:rsidRPr="000377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сохранност</w:t>
            </w:r>
            <w:r w:rsidR="00AC01B7" w:rsidRPr="0003770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862259" w:rsidRPr="000377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муниципальной собственности;</w:t>
            </w:r>
          </w:p>
          <w:p w:rsidR="000C64AA" w:rsidRPr="00037704" w:rsidRDefault="00830D61" w:rsidP="00830D61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77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862259" w:rsidRPr="00037704">
              <w:rPr>
                <w:rFonts w:ascii="Times New Roman" w:hAnsi="Times New Roman"/>
                <w:color w:val="000000"/>
                <w:sz w:val="28"/>
                <w:szCs w:val="28"/>
              </w:rPr>
              <w:t>получ</w:t>
            </w:r>
            <w:r w:rsidR="00AC01B7" w:rsidRPr="00037704">
              <w:rPr>
                <w:rFonts w:ascii="Times New Roman" w:hAnsi="Times New Roman"/>
                <w:color w:val="000000"/>
                <w:sz w:val="28"/>
                <w:szCs w:val="28"/>
              </w:rPr>
              <w:t>ение</w:t>
            </w:r>
            <w:r w:rsidR="00862259" w:rsidRPr="000377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максимально возможн</w:t>
            </w:r>
            <w:r w:rsidR="00AC01B7" w:rsidRPr="00037704"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="00862259" w:rsidRPr="000377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доход</w:t>
            </w:r>
            <w:r w:rsidR="00AC01B7" w:rsidRPr="0003770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862259" w:rsidRPr="000377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использования м</w:t>
            </w:r>
            <w:r w:rsidR="00120758" w:rsidRPr="00037704">
              <w:rPr>
                <w:rFonts w:ascii="Times New Roman" w:hAnsi="Times New Roman"/>
                <w:color w:val="000000"/>
                <w:sz w:val="28"/>
                <w:szCs w:val="28"/>
              </w:rPr>
              <w:t>униципального имущества и уменьшение</w:t>
            </w:r>
            <w:r w:rsidR="00862259" w:rsidRPr="000377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расход</w:t>
            </w:r>
            <w:r w:rsidR="00120758" w:rsidRPr="00037704"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="00862259" w:rsidRPr="000377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его содержание.</w:t>
            </w:r>
          </w:p>
        </w:tc>
      </w:tr>
      <w:tr w:rsidR="00C92581" w:rsidRPr="00826B17" w:rsidTr="00DF4B47">
        <w:trPr>
          <w:trHeight w:val="26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1" w:rsidRPr="00C92581" w:rsidRDefault="00C92581" w:rsidP="00C92581">
            <w:pPr>
              <w:pStyle w:val="afb"/>
              <w:rPr>
                <w:rFonts w:ascii="Times New Roman" w:hAnsi="Times New Roman" w:cs="Times New Roman"/>
                <w:sz w:val="28"/>
              </w:rPr>
            </w:pPr>
          </w:p>
          <w:p w:rsidR="00C92581" w:rsidRPr="00C92581" w:rsidRDefault="00C92581" w:rsidP="00C92581">
            <w:pPr>
              <w:pStyle w:val="afb"/>
              <w:rPr>
                <w:rFonts w:ascii="Times New Roman" w:hAnsi="Times New Roman" w:cs="Times New Roman"/>
                <w:sz w:val="28"/>
              </w:rPr>
            </w:pPr>
            <w:r w:rsidRPr="00C92581">
              <w:rPr>
                <w:rFonts w:ascii="Times New Roman" w:hAnsi="Times New Roman" w:cs="Times New Roman"/>
                <w:sz w:val="28"/>
              </w:rPr>
              <w:t>Объемы и источники</w:t>
            </w:r>
          </w:p>
          <w:p w:rsidR="00C92581" w:rsidRPr="00C92581" w:rsidRDefault="00C92581" w:rsidP="00C92581">
            <w:pPr>
              <w:pStyle w:val="afb"/>
            </w:pPr>
            <w:r w:rsidRPr="00C92581">
              <w:rPr>
                <w:rFonts w:ascii="Times New Roman" w:hAnsi="Times New Roman" w:cs="Times New Roman"/>
                <w:sz w:val="28"/>
              </w:rPr>
              <w:t>финансирования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45" w:rsidRPr="00037704" w:rsidRDefault="00C92581" w:rsidP="00C92581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7704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(выделено в бю</w:t>
            </w:r>
            <w:r w:rsidR="00D45FEA" w:rsidRPr="00037704">
              <w:rPr>
                <w:rFonts w:ascii="Times New Roman" w:hAnsi="Times New Roman"/>
                <w:color w:val="000000"/>
                <w:sz w:val="28"/>
                <w:szCs w:val="28"/>
              </w:rPr>
              <w:t>джете/финансовая  потребность) 8 3</w:t>
            </w:r>
            <w:r w:rsidRPr="00037704">
              <w:rPr>
                <w:rFonts w:ascii="Times New Roman" w:hAnsi="Times New Roman"/>
                <w:color w:val="000000"/>
                <w:sz w:val="28"/>
                <w:szCs w:val="28"/>
              </w:rPr>
              <w:t>64,3/</w:t>
            </w:r>
            <w:r w:rsidR="00D45FEA" w:rsidRPr="0003770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C23C3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D45FEA" w:rsidRPr="000377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</w:t>
            </w:r>
            <w:r w:rsidRPr="00037704">
              <w:rPr>
                <w:rFonts w:ascii="Times New Roman" w:hAnsi="Times New Roman"/>
                <w:color w:val="000000"/>
                <w:sz w:val="28"/>
                <w:szCs w:val="28"/>
              </w:rPr>
              <w:t>85,3 тыс.руб., в т.ч.</w:t>
            </w:r>
            <w:r w:rsidR="00DC1445" w:rsidRPr="0003770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92581" w:rsidRPr="00037704" w:rsidRDefault="00DC1445" w:rsidP="005F7E6B">
            <w:pPr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770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C92581" w:rsidRPr="00037704">
              <w:rPr>
                <w:rFonts w:ascii="Times New Roman" w:hAnsi="Times New Roman"/>
                <w:color w:val="000000"/>
                <w:sz w:val="28"/>
                <w:szCs w:val="28"/>
              </w:rPr>
              <w:t>редств</w:t>
            </w:r>
            <w:r w:rsidRPr="00037704">
              <w:rPr>
                <w:rFonts w:ascii="Times New Roman" w:hAnsi="Times New Roman"/>
                <w:color w:val="000000"/>
                <w:sz w:val="28"/>
                <w:szCs w:val="28"/>
              </w:rPr>
              <w:t>а городского бюджета</w:t>
            </w:r>
            <w:r w:rsidR="00C92581" w:rsidRPr="000377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3"/>
              <w:gridCol w:w="2665"/>
              <w:gridCol w:w="3086"/>
            </w:tblGrid>
            <w:tr w:rsidR="00C92581" w:rsidRPr="00037704" w:rsidTr="00C92581">
              <w:trPr>
                <w:trHeight w:val="330"/>
              </w:trPr>
              <w:tc>
                <w:tcPr>
                  <w:tcW w:w="1683" w:type="dxa"/>
                </w:tcPr>
                <w:p w:rsidR="00C92581" w:rsidRPr="00037704" w:rsidRDefault="00C92581" w:rsidP="00C92581">
                  <w:pPr>
                    <w:spacing w:after="0" w:line="240" w:lineRule="auto"/>
                    <w:ind w:left="141" w:right="14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65" w:type="dxa"/>
                </w:tcPr>
                <w:p w:rsidR="00C92581" w:rsidRPr="00037704" w:rsidRDefault="00C92581" w:rsidP="00C92581">
                  <w:pPr>
                    <w:spacing w:after="0" w:line="240" w:lineRule="auto"/>
                    <w:ind w:left="141" w:right="14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7704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Выделено </w:t>
                  </w:r>
                </w:p>
              </w:tc>
              <w:tc>
                <w:tcPr>
                  <w:tcW w:w="3086" w:type="dxa"/>
                </w:tcPr>
                <w:p w:rsidR="00C92581" w:rsidRPr="00037704" w:rsidRDefault="00C92581" w:rsidP="00C92581">
                  <w:pPr>
                    <w:spacing w:after="0" w:line="240" w:lineRule="auto"/>
                    <w:ind w:left="141" w:right="14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7704">
                    <w:rPr>
                      <w:rFonts w:ascii="Times New Roman" w:hAnsi="Times New Roman"/>
                      <w:sz w:val="28"/>
                      <w:szCs w:val="28"/>
                    </w:rPr>
                    <w:t>Потребность</w:t>
                  </w:r>
                </w:p>
              </w:tc>
            </w:tr>
            <w:tr w:rsidR="00C92581" w:rsidRPr="00037704" w:rsidTr="00DF4B47">
              <w:trPr>
                <w:trHeight w:val="335"/>
              </w:trPr>
              <w:tc>
                <w:tcPr>
                  <w:tcW w:w="1683" w:type="dxa"/>
                </w:tcPr>
                <w:p w:rsidR="00C92581" w:rsidRPr="00037704" w:rsidRDefault="00C92581" w:rsidP="00081F18">
                  <w:pPr>
                    <w:spacing w:after="0" w:line="240" w:lineRule="auto"/>
                    <w:ind w:right="14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7704">
                    <w:rPr>
                      <w:rFonts w:ascii="Times New Roman" w:hAnsi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2665" w:type="dxa"/>
                </w:tcPr>
                <w:p w:rsidR="00C92581" w:rsidRPr="00037704" w:rsidRDefault="00DF4B47" w:rsidP="00081F1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  <w:r w:rsidR="00822DE0" w:rsidRPr="000377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587,4</w:t>
                  </w:r>
                </w:p>
              </w:tc>
              <w:tc>
                <w:tcPr>
                  <w:tcW w:w="3086" w:type="dxa"/>
                </w:tcPr>
                <w:p w:rsidR="00C92581" w:rsidRPr="00037704" w:rsidRDefault="00822DE0" w:rsidP="00081F1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77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</w:t>
                  </w:r>
                  <w:r w:rsidR="00DF4B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377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C92581" w:rsidRPr="000377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96,1</w:t>
                  </w:r>
                </w:p>
              </w:tc>
            </w:tr>
            <w:tr w:rsidR="00C92581" w:rsidRPr="00037704" w:rsidTr="00C92581">
              <w:trPr>
                <w:trHeight w:val="255"/>
              </w:trPr>
              <w:tc>
                <w:tcPr>
                  <w:tcW w:w="1683" w:type="dxa"/>
                </w:tcPr>
                <w:p w:rsidR="00C92581" w:rsidRPr="00037704" w:rsidRDefault="00C92581" w:rsidP="00C92581">
                  <w:pPr>
                    <w:spacing w:after="0" w:line="240" w:lineRule="auto"/>
                    <w:ind w:left="141" w:right="14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7704">
                    <w:rPr>
                      <w:rFonts w:ascii="Times New Roman" w:hAnsi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2665" w:type="dxa"/>
                </w:tcPr>
                <w:p w:rsidR="00C92581" w:rsidRPr="00037704" w:rsidRDefault="00C92581" w:rsidP="00C92581">
                  <w:pPr>
                    <w:spacing w:after="0" w:line="240" w:lineRule="auto"/>
                    <w:ind w:left="141" w:right="14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7704">
                    <w:rPr>
                      <w:rFonts w:ascii="Times New Roman" w:hAnsi="Times New Roman"/>
                      <w:sz w:val="28"/>
                      <w:szCs w:val="28"/>
                    </w:rPr>
                    <w:t>3 776,9</w:t>
                  </w:r>
                </w:p>
              </w:tc>
              <w:tc>
                <w:tcPr>
                  <w:tcW w:w="3086" w:type="dxa"/>
                </w:tcPr>
                <w:p w:rsidR="00C92581" w:rsidRPr="00037704" w:rsidRDefault="00C92581" w:rsidP="00C92581">
                  <w:pPr>
                    <w:spacing w:after="0" w:line="240" w:lineRule="auto"/>
                    <w:ind w:left="141" w:right="14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7704">
                    <w:rPr>
                      <w:rFonts w:ascii="Times New Roman" w:hAnsi="Times New Roman"/>
                      <w:sz w:val="28"/>
                      <w:szCs w:val="28"/>
                    </w:rPr>
                    <w:t>16 277,8</w:t>
                  </w:r>
                </w:p>
              </w:tc>
            </w:tr>
            <w:tr w:rsidR="00C92581" w:rsidRPr="00037704" w:rsidTr="00C92581">
              <w:trPr>
                <w:trHeight w:val="255"/>
              </w:trPr>
              <w:tc>
                <w:tcPr>
                  <w:tcW w:w="1683" w:type="dxa"/>
                </w:tcPr>
                <w:p w:rsidR="00C92581" w:rsidRPr="00037704" w:rsidRDefault="00C92581" w:rsidP="00C92581">
                  <w:pPr>
                    <w:spacing w:after="0" w:line="240" w:lineRule="auto"/>
                    <w:ind w:left="141" w:right="14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7704">
                    <w:rPr>
                      <w:rFonts w:ascii="Times New Roman" w:hAnsi="Times New Roman"/>
                      <w:sz w:val="28"/>
                      <w:szCs w:val="28"/>
                    </w:rPr>
                    <w:t>2023</w:t>
                  </w:r>
                  <w:r w:rsidR="00CF3F6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37704">
                    <w:rPr>
                      <w:rFonts w:ascii="Times New Roman" w:hAnsi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665" w:type="dxa"/>
                </w:tcPr>
                <w:p w:rsidR="00C92581" w:rsidRPr="00037704" w:rsidRDefault="00C92581" w:rsidP="00C92581">
                  <w:pPr>
                    <w:spacing w:after="0" w:line="240" w:lineRule="auto"/>
                    <w:ind w:left="141" w:right="14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7704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3086" w:type="dxa"/>
                </w:tcPr>
                <w:p w:rsidR="00C92581" w:rsidRPr="00037704" w:rsidRDefault="00C92581" w:rsidP="00C92581">
                  <w:pPr>
                    <w:spacing w:after="0" w:line="240" w:lineRule="auto"/>
                    <w:ind w:left="141" w:right="14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7704">
                    <w:rPr>
                      <w:rFonts w:ascii="Times New Roman" w:hAnsi="Times New Roman"/>
                      <w:sz w:val="28"/>
                      <w:szCs w:val="28"/>
                    </w:rPr>
                    <w:t>16 211,4</w:t>
                  </w:r>
                </w:p>
              </w:tc>
            </w:tr>
            <w:tr w:rsidR="00C92581" w:rsidRPr="00037704" w:rsidTr="00C92581">
              <w:trPr>
                <w:trHeight w:val="242"/>
              </w:trPr>
              <w:tc>
                <w:tcPr>
                  <w:tcW w:w="1683" w:type="dxa"/>
                </w:tcPr>
                <w:p w:rsidR="00C92581" w:rsidRPr="00037704" w:rsidRDefault="00C92581" w:rsidP="00C92581">
                  <w:pPr>
                    <w:spacing w:after="0" w:line="240" w:lineRule="auto"/>
                    <w:ind w:left="141" w:right="14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7704">
                    <w:rPr>
                      <w:rFonts w:ascii="Times New Roman" w:hAnsi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665" w:type="dxa"/>
                </w:tcPr>
                <w:p w:rsidR="00C92581" w:rsidRPr="00037704" w:rsidRDefault="007D4F6D" w:rsidP="007D4F6D">
                  <w:pPr>
                    <w:tabs>
                      <w:tab w:val="left" w:pos="640"/>
                    </w:tabs>
                    <w:spacing w:after="0" w:line="240" w:lineRule="auto"/>
                    <w:ind w:left="141" w:right="14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7704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="00C92581" w:rsidRPr="0003770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37704">
                    <w:rPr>
                      <w:rFonts w:ascii="Times New Roman" w:hAnsi="Times New Roman"/>
                      <w:sz w:val="28"/>
                      <w:szCs w:val="28"/>
                    </w:rPr>
                    <w:t>364</w:t>
                  </w:r>
                  <w:r w:rsidR="00C92581" w:rsidRPr="00037704">
                    <w:rPr>
                      <w:rFonts w:ascii="Times New Roman" w:hAnsi="Times New Roman"/>
                      <w:sz w:val="28"/>
                      <w:szCs w:val="28"/>
                    </w:rPr>
                    <w:t>,3</w:t>
                  </w:r>
                </w:p>
              </w:tc>
              <w:tc>
                <w:tcPr>
                  <w:tcW w:w="3086" w:type="dxa"/>
                </w:tcPr>
                <w:p w:rsidR="00C92581" w:rsidRPr="00037704" w:rsidRDefault="007D4F6D" w:rsidP="007D4F6D">
                  <w:pPr>
                    <w:tabs>
                      <w:tab w:val="left" w:pos="640"/>
                    </w:tabs>
                    <w:spacing w:after="0" w:line="240" w:lineRule="auto"/>
                    <w:ind w:left="141" w:right="14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37704">
                    <w:rPr>
                      <w:rFonts w:ascii="Times New Roman" w:hAnsi="Times New Roman"/>
                      <w:sz w:val="28"/>
                      <w:szCs w:val="28"/>
                    </w:rPr>
                    <w:t>73</w:t>
                  </w:r>
                  <w:r w:rsidR="00C92581" w:rsidRPr="0003770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37704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="00C92581" w:rsidRPr="00037704">
                    <w:rPr>
                      <w:rFonts w:ascii="Times New Roman" w:hAnsi="Times New Roman"/>
                      <w:sz w:val="28"/>
                      <w:szCs w:val="28"/>
                    </w:rPr>
                    <w:t>85,3</w:t>
                  </w:r>
                </w:p>
              </w:tc>
            </w:tr>
          </w:tbl>
          <w:p w:rsidR="00C92581" w:rsidRPr="00037704" w:rsidRDefault="00C92581" w:rsidP="00C92581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64AA" w:rsidRPr="00826B17" w:rsidTr="003F156B">
        <w:trPr>
          <w:trHeight w:val="6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AA" w:rsidRDefault="00C92581" w:rsidP="00E621A4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581">
              <w:rPr>
                <w:rFonts w:ascii="Times New Roman" w:hAnsi="Times New Roman"/>
                <w:sz w:val="28"/>
                <w:szCs w:val="28"/>
              </w:rPr>
              <w:t xml:space="preserve">Основные ожидаемые результаты реализации </w:t>
            </w:r>
            <w:r w:rsidR="006D06D7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C9258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1" w:rsidRPr="00DF4B47" w:rsidRDefault="005E6ADF" w:rsidP="00C92581">
            <w:pPr>
              <w:snapToGrid w:val="0"/>
              <w:spacing w:after="0" w:line="240" w:lineRule="auto"/>
              <w:ind w:left="141" w:right="141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3770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C92581" w:rsidRPr="00DF4B47">
              <w:rPr>
                <w:rFonts w:ascii="Times New Roman" w:hAnsi="Times New Roman"/>
                <w:color w:val="000000"/>
                <w:sz w:val="27"/>
                <w:szCs w:val="27"/>
              </w:rPr>
              <w:t>регистраци</w:t>
            </w:r>
            <w:r w:rsidR="00F36577" w:rsidRPr="00DF4B47">
              <w:rPr>
                <w:rFonts w:ascii="Times New Roman" w:hAnsi="Times New Roman"/>
                <w:color w:val="000000"/>
                <w:sz w:val="27"/>
                <w:szCs w:val="27"/>
              </w:rPr>
              <w:t>я</w:t>
            </w:r>
            <w:r w:rsidR="00C92581" w:rsidRPr="00DF4B4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права муниципальной собственности 15 объектов, а так же поста</w:t>
            </w:r>
            <w:r w:rsidR="00F36577" w:rsidRPr="00DF4B47">
              <w:rPr>
                <w:rFonts w:ascii="Times New Roman" w:hAnsi="Times New Roman"/>
                <w:color w:val="000000"/>
                <w:sz w:val="27"/>
                <w:szCs w:val="27"/>
              </w:rPr>
              <w:t>новка</w:t>
            </w:r>
            <w:r w:rsidR="00C92581" w:rsidRPr="00DF4B4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на кадастровый учет 240 земельных участков общей площадью 99,45 Га;</w:t>
            </w:r>
          </w:p>
          <w:p w:rsidR="00494A8E" w:rsidRPr="00DF4B47" w:rsidRDefault="005E6ADF" w:rsidP="00494A8E">
            <w:pPr>
              <w:snapToGrid w:val="0"/>
              <w:spacing w:after="0" w:line="240" w:lineRule="auto"/>
              <w:ind w:left="141" w:right="141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F4B4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</w:t>
            </w:r>
            <w:r w:rsidR="00F36577" w:rsidRPr="00DF4B47">
              <w:rPr>
                <w:rFonts w:ascii="Times New Roman" w:hAnsi="Times New Roman"/>
                <w:color w:val="000000"/>
                <w:sz w:val="27"/>
                <w:szCs w:val="27"/>
              </w:rPr>
              <w:t>оценка</w:t>
            </w:r>
            <w:r w:rsidR="00C92581" w:rsidRPr="00DF4B4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объектов недвижимого муниципального имущества 180 объектов, пакетов акций по 3 объектам (ежегодно), арендной платы за передаваемое в аренду муниципальное имущество – 60 объектов, права заключения договора безвозмездного пользования – 20 объектов, размера годовой арендной платы земельных участков (права аренды земельных участков) – 90 объектов, земельных участков – 30 объектов;</w:t>
            </w:r>
          </w:p>
          <w:p w:rsidR="000C64AA" w:rsidRPr="00037704" w:rsidRDefault="00494A8E" w:rsidP="007D4F6D">
            <w:pPr>
              <w:snapToGrid w:val="0"/>
              <w:spacing w:after="0" w:line="240" w:lineRule="auto"/>
              <w:ind w:left="141" w:right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4B47">
              <w:rPr>
                <w:rFonts w:ascii="Times New Roman" w:hAnsi="Times New Roman"/>
                <w:color w:val="000000"/>
                <w:sz w:val="27"/>
                <w:szCs w:val="27"/>
              </w:rPr>
              <w:t>- о</w:t>
            </w:r>
            <w:r w:rsidRPr="00DF4B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беспечение сохранности неиспользуемых объектов недвижимости (пустующих муниципальных помещений и нежилых зданий), в том числе объектов культурного наследия</w:t>
            </w:r>
            <w:r w:rsidR="007D4F6D" w:rsidRPr="00DF4B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037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D797B" w:rsidRDefault="00302A43" w:rsidP="009D797B">
      <w:pPr>
        <w:pStyle w:val="ConsNormal"/>
        <w:widowControl/>
        <w:suppressAutoHyphens w:val="0"/>
        <w:autoSpaceDE/>
        <w:ind w:right="-143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9D797B">
        <w:rPr>
          <w:rFonts w:ascii="Times New Roman" w:hAnsi="Times New Roman"/>
          <w:b/>
          <w:sz w:val="28"/>
          <w:szCs w:val="28"/>
        </w:rPr>
        <w:t xml:space="preserve">.2. </w:t>
      </w:r>
      <w:r w:rsidR="009D797B" w:rsidRPr="008353DA">
        <w:rPr>
          <w:rFonts w:ascii="Times New Roman" w:hAnsi="Times New Roman"/>
          <w:b/>
          <w:sz w:val="28"/>
          <w:szCs w:val="28"/>
        </w:rPr>
        <w:t>Анализ</w:t>
      </w:r>
      <w:r w:rsidR="009D797B">
        <w:rPr>
          <w:rFonts w:ascii="Times New Roman" w:hAnsi="Times New Roman"/>
          <w:b/>
          <w:sz w:val="28"/>
          <w:szCs w:val="28"/>
        </w:rPr>
        <w:t xml:space="preserve"> существующей ситуации</w:t>
      </w:r>
      <w:r w:rsidR="009D797B" w:rsidRPr="008353DA">
        <w:rPr>
          <w:rFonts w:ascii="Times New Roman" w:hAnsi="Times New Roman"/>
          <w:b/>
          <w:sz w:val="28"/>
          <w:szCs w:val="28"/>
        </w:rPr>
        <w:t xml:space="preserve"> и оценка проблемы, </w:t>
      </w:r>
    </w:p>
    <w:p w:rsidR="009D797B" w:rsidRDefault="009D797B" w:rsidP="0009725F">
      <w:pPr>
        <w:pStyle w:val="ConsNormal"/>
        <w:widowControl/>
        <w:suppressAutoHyphens w:val="0"/>
        <w:autoSpaceDE/>
        <w:ind w:right="-143" w:firstLine="0"/>
        <w:jc w:val="center"/>
        <w:rPr>
          <w:rFonts w:ascii="Times New Roman" w:hAnsi="Times New Roman"/>
          <w:b/>
          <w:sz w:val="28"/>
          <w:szCs w:val="28"/>
        </w:rPr>
      </w:pPr>
      <w:r w:rsidRPr="008353DA">
        <w:rPr>
          <w:rFonts w:ascii="Times New Roman" w:hAnsi="Times New Roman"/>
          <w:b/>
          <w:sz w:val="28"/>
          <w:szCs w:val="28"/>
        </w:rPr>
        <w:t>решение которой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8353DA">
        <w:rPr>
          <w:rFonts w:ascii="Times New Roman" w:hAnsi="Times New Roman"/>
          <w:b/>
          <w:sz w:val="28"/>
          <w:szCs w:val="28"/>
        </w:rPr>
        <w:t>существляется</w:t>
      </w:r>
      <w:r w:rsidR="00701A9C">
        <w:rPr>
          <w:rFonts w:ascii="Times New Roman" w:hAnsi="Times New Roman"/>
          <w:b/>
          <w:sz w:val="28"/>
          <w:szCs w:val="28"/>
        </w:rPr>
        <w:t xml:space="preserve"> </w:t>
      </w:r>
      <w:r w:rsidRPr="008353DA">
        <w:rPr>
          <w:rFonts w:ascii="Times New Roman" w:hAnsi="Times New Roman"/>
          <w:b/>
          <w:sz w:val="28"/>
          <w:szCs w:val="28"/>
        </w:rPr>
        <w:t xml:space="preserve">путем реализации </w:t>
      </w:r>
      <w:r w:rsidR="002D5963">
        <w:rPr>
          <w:rFonts w:ascii="Times New Roman" w:hAnsi="Times New Roman"/>
          <w:b/>
          <w:sz w:val="28"/>
          <w:szCs w:val="28"/>
        </w:rPr>
        <w:t>под</w:t>
      </w:r>
      <w:r>
        <w:rPr>
          <w:rFonts w:ascii="Times New Roman" w:hAnsi="Times New Roman"/>
          <w:b/>
          <w:sz w:val="28"/>
          <w:szCs w:val="28"/>
        </w:rPr>
        <w:t>п</w:t>
      </w:r>
      <w:r w:rsidRPr="008353DA">
        <w:rPr>
          <w:rFonts w:ascii="Times New Roman" w:hAnsi="Times New Roman"/>
          <w:b/>
          <w:sz w:val="28"/>
          <w:szCs w:val="28"/>
        </w:rPr>
        <w:t>рограммы</w:t>
      </w:r>
    </w:p>
    <w:p w:rsidR="005838D7" w:rsidRDefault="005838D7" w:rsidP="000A54EE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838D7" w:rsidRPr="00F41E24" w:rsidRDefault="005838D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E24">
        <w:rPr>
          <w:rFonts w:ascii="Times New Roman" w:hAnsi="Times New Roman" w:cs="Times New Roman"/>
          <w:sz w:val="28"/>
          <w:szCs w:val="28"/>
        </w:rPr>
        <w:t xml:space="preserve">Реализация полномочий по осуществлению прав собственника муниципального имущества городского округа город Рыбинск </w:t>
      </w:r>
      <w:r w:rsidR="00957295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F41E24">
        <w:rPr>
          <w:rFonts w:ascii="Times New Roman" w:hAnsi="Times New Roman" w:cs="Times New Roman"/>
          <w:sz w:val="28"/>
          <w:szCs w:val="28"/>
        </w:rPr>
        <w:t xml:space="preserve">требует объективных и точных сведений о составе, количестве, качественных и стоимостных характеристиках муниципального имущества, которые вносятся в реестр объектов муниципальной собственности городского округа город Рыбинск </w:t>
      </w:r>
      <w:r w:rsidR="00B45F9A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F41E24">
        <w:rPr>
          <w:rFonts w:ascii="Times New Roman" w:hAnsi="Times New Roman" w:cs="Times New Roman"/>
          <w:sz w:val="28"/>
          <w:szCs w:val="28"/>
        </w:rPr>
        <w:t>(далее - Реестр). Реестр - это база данных в единой автоматизированной информационной системе, содержащая перечень объектов учета и сведения, характеризующие эти объекты.</w:t>
      </w:r>
    </w:p>
    <w:p w:rsidR="005838D7" w:rsidRPr="00F41E24" w:rsidRDefault="005838D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E24">
        <w:rPr>
          <w:rFonts w:ascii="Times New Roman" w:hAnsi="Times New Roman" w:cs="Times New Roman"/>
          <w:sz w:val="28"/>
          <w:szCs w:val="28"/>
        </w:rPr>
        <w:t xml:space="preserve">Объектами учета, сведения о которых подлежат внесению в Реестр, являются расположенные на территории городского округа город Рыбинск </w:t>
      </w:r>
      <w:r w:rsidR="00957295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F41E24">
        <w:rPr>
          <w:rFonts w:ascii="Times New Roman" w:hAnsi="Times New Roman" w:cs="Times New Roman"/>
          <w:sz w:val="28"/>
          <w:szCs w:val="28"/>
        </w:rPr>
        <w:t>или за ее пределами и находящиеся в собственности городского округа город Рыбинск</w:t>
      </w:r>
      <w:r w:rsidR="00957295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F41E24">
        <w:rPr>
          <w:rFonts w:ascii="Times New Roman" w:hAnsi="Times New Roman" w:cs="Times New Roman"/>
          <w:sz w:val="28"/>
          <w:szCs w:val="28"/>
        </w:rPr>
        <w:t>:</w:t>
      </w:r>
    </w:p>
    <w:p w:rsidR="005838D7" w:rsidRPr="00F41E24" w:rsidRDefault="005838D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E24">
        <w:rPr>
          <w:rFonts w:ascii="Times New Roman" w:hAnsi="Times New Roman" w:cs="Times New Roman"/>
          <w:sz w:val="28"/>
          <w:szCs w:val="28"/>
        </w:rPr>
        <w:t>-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5838D7" w:rsidRPr="007A5634" w:rsidRDefault="005838D7" w:rsidP="00870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634">
        <w:rPr>
          <w:rFonts w:ascii="Times New Roman" w:hAnsi="Times New Roman" w:cs="Times New Roman"/>
          <w:sz w:val="28"/>
          <w:szCs w:val="28"/>
        </w:rPr>
        <w:t xml:space="preserve">- </w:t>
      </w:r>
      <w:r w:rsidR="00870A83">
        <w:rPr>
          <w:rFonts w:ascii="Times New Roman" w:hAnsi="Times New Roman" w:cs="Times New Roman"/>
          <w:sz w:val="28"/>
          <w:szCs w:val="28"/>
        </w:rPr>
        <w:t xml:space="preserve">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</w:t>
      </w:r>
      <w:r w:rsidR="00A54CCD">
        <w:rPr>
          <w:rFonts w:ascii="Times New Roman" w:hAnsi="Times New Roman" w:cs="Times New Roman"/>
          <w:sz w:val="28"/>
          <w:szCs w:val="28"/>
        </w:rPr>
        <w:t>сост</w:t>
      </w:r>
      <w:r w:rsidR="00B44C71">
        <w:rPr>
          <w:rFonts w:ascii="Times New Roman" w:hAnsi="Times New Roman" w:cs="Times New Roman"/>
          <w:sz w:val="28"/>
          <w:szCs w:val="28"/>
        </w:rPr>
        <w:t>а</w:t>
      </w:r>
      <w:r w:rsidR="00A54CCD">
        <w:rPr>
          <w:rFonts w:ascii="Times New Roman" w:hAnsi="Times New Roman" w:cs="Times New Roman"/>
          <w:sz w:val="28"/>
          <w:szCs w:val="28"/>
        </w:rPr>
        <w:t>вляет 40 000 (сорок тысяч ) рублей и более</w:t>
      </w:r>
      <w:r w:rsidR="00870A8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54CCD">
        <w:rPr>
          <w:rFonts w:ascii="Times New Roman" w:hAnsi="Times New Roman" w:cs="Times New Roman"/>
          <w:sz w:val="28"/>
          <w:szCs w:val="28"/>
        </w:rPr>
        <w:t xml:space="preserve">транспортные средства </w:t>
      </w:r>
      <w:r w:rsidR="00DF0089">
        <w:rPr>
          <w:rFonts w:ascii="Times New Roman" w:hAnsi="Times New Roman" w:cs="Times New Roman"/>
          <w:sz w:val="28"/>
          <w:szCs w:val="28"/>
        </w:rPr>
        <w:t>независимо от их стои</w:t>
      </w:r>
      <w:r w:rsidR="00B44C71">
        <w:rPr>
          <w:rFonts w:ascii="Times New Roman" w:hAnsi="Times New Roman" w:cs="Times New Roman"/>
          <w:sz w:val="28"/>
          <w:szCs w:val="28"/>
        </w:rPr>
        <w:t>м</w:t>
      </w:r>
      <w:bookmarkStart w:id="1" w:name="_GoBack"/>
      <w:bookmarkEnd w:id="1"/>
      <w:r w:rsidR="00DF0089">
        <w:rPr>
          <w:rFonts w:ascii="Times New Roman" w:hAnsi="Times New Roman" w:cs="Times New Roman"/>
          <w:sz w:val="28"/>
          <w:szCs w:val="28"/>
        </w:rPr>
        <w:t xml:space="preserve">ости </w:t>
      </w:r>
      <w:r w:rsidR="00A54CCD">
        <w:rPr>
          <w:rFonts w:ascii="Times New Roman" w:hAnsi="Times New Roman" w:cs="Times New Roman"/>
          <w:sz w:val="28"/>
          <w:szCs w:val="28"/>
        </w:rPr>
        <w:t xml:space="preserve">и </w:t>
      </w:r>
      <w:r w:rsidR="00870A83">
        <w:rPr>
          <w:rFonts w:ascii="Times New Roman" w:hAnsi="Times New Roman" w:cs="Times New Roman"/>
          <w:sz w:val="28"/>
          <w:szCs w:val="28"/>
        </w:rPr>
        <w:t>особо ценное движимое имущество, закрепленное за автономными и бюджетными муниципальными учреждениями</w:t>
      </w:r>
      <w:r w:rsidRPr="007A5634">
        <w:rPr>
          <w:rFonts w:ascii="Times New Roman" w:hAnsi="Times New Roman" w:cs="Times New Roman"/>
          <w:sz w:val="28"/>
          <w:szCs w:val="28"/>
        </w:rPr>
        <w:t>;</w:t>
      </w:r>
    </w:p>
    <w:p w:rsidR="005838D7" w:rsidRDefault="005838D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634">
        <w:rPr>
          <w:rFonts w:ascii="Times New Roman" w:hAnsi="Times New Roman" w:cs="Times New Roman"/>
          <w:sz w:val="28"/>
          <w:szCs w:val="28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городскому округу город Рыбинск</w:t>
      </w:r>
      <w:r w:rsidR="00957295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7A5634">
        <w:rPr>
          <w:rFonts w:ascii="Times New Roman" w:hAnsi="Times New Roman" w:cs="Times New Roman"/>
          <w:sz w:val="28"/>
          <w:szCs w:val="28"/>
        </w:rPr>
        <w:t>, иные юридические лица, учредителем (участником) которых является городской округ город Рыбинск</w:t>
      </w:r>
      <w:r w:rsidR="00957295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7A5634">
        <w:rPr>
          <w:rFonts w:ascii="Times New Roman" w:hAnsi="Times New Roman" w:cs="Times New Roman"/>
          <w:sz w:val="28"/>
          <w:szCs w:val="28"/>
        </w:rPr>
        <w:t>.</w:t>
      </w:r>
    </w:p>
    <w:p w:rsidR="00031BD2" w:rsidRDefault="00C839F7" w:rsidP="00031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70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31" w:history="1">
        <w:r w:rsidRPr="00037704">
          <w:rPr>
            <w:rFonts w:ascii="Times New Roman" w:hAnsi="Times New Roman" w:cs="Times New Roman"/>
            <w:sz w:val="28"/>
            <w:szCs w:val="28"/>
          </w:rPr>
          <w:t>ст. 215</w:t>
        </w:r>
      </w:hyperlink>
      <w:r w:rsidRPr="00037704">
        <w:rPr>
          <w:rFonts w:ascii="Times New Roman" w:hAnsi="Times New Roman" w:cs="Times New Roman"/>
          <w:sz w:val="28"/>
          <w:szCs w:val="28"/>
        </w:rPr>
        <w:t xml:space="preserve"> Гражданского кодекса РФ </w:t>
      </w:r>
      <w:r w:rsidR="00031BD2">
        <w:rPr>
          <w:rFonts w:ascii="Times New Roman" w:hAnsi="Times New Roman" w:cs="Times New Roman"/>
          <w:sz w:val="28"/>
          <w:szCs w:val="28"/>
        </w:rPr>
        <w:t xml:space="preserve">имущество, находящееся в муниципальной собственности, закрепляется за муниципальными предприятиями и учреждениями во владение, пользование и распоряжение в соответствии с </w:t>
      </w:r>
      <w:r w:rsidR="00DF0089">
        <w:rPr>
          <w:rFonts w:ascii="Times New Roman" w:hAnsi="Times New Roman" w:cs="Times New Roman"/>
          <w:sz w:val="28"/>
          <w:szCs w:val="28"/>
        </w:rPr>
        <w:t xml:space="preserve">Гражданским </w:t>
      </w:r>
      <w:r w:rsidR="00031BD2">
        <w:rPr>
          <w:rFonts w:ascii="Times New Roman" w:hAnsi="Times New Roman" w:cs="Times New Roman"/>
          <w:sz w:val="28"/>
          <w:szCs w:val="28"/>
        </w:rPr>
        <w:t xml:space="preserve"> </w:t>
      </w:r>
      <w:r w:rsidR="00DF0089">
        <w:rPr>
          <w:rFonts w:ascii="Times New Roman" w:hAnsi="Times New Roman" w:cs="Times New Roman"/>
          <w:sz w:val="28"/>
          <w:szCs w:val="28"/>
        </w:rPr>
        <w:t>к</w:t>
      </w:r>
      <w:r w:rsidR="00031BD2">
        <w:rPr>
          <w:rFonts w:ascii="Times New Roman" w:hAnsi="Times New Roman" w:cs="Times New Roman"/>
          <w:sz w:val="28"/>
          <w:szCs w:val="28"/>
        </w:rPr>
        <w:t>одексом</w:t>
      </w:r>
      <w:r w:rsidR="00DF0089" w:rsidRPr="00DF0089">
        <w:t xml:space="preserve"> </w:t>
      </w:r>
      <w:r w:rsidR="00DF0089" w:rsidRPr="00DF0089">
        <w:rPr>
          <w:rFonts w:ascii="Times New Roman" w:hAnsi="Times New Roman" w:cs="Times New Roman"/>
          <w:sz w:val="28"/>
          <w:szCs w:val="28"/>
        </w:rPr>
        <w:t>РФ</w:t>
      </w:r>
      <w:r w:rsidR="00DF0089">
        <w:rPr>
          <w:rFonts w:ascii="Times New Roman" w:hAnsi="Times New Roman" w:cs="Times New Roman"/>
          <w:sz w:val="28"/>
          <w:szCs w:val="28"/>
        </w:rPr>
        <w:t>.</w:t>
      </w:r>
      <w:r w:rsidR="00031BD2">
        <w:rPr>
          <w:rFonts w:ascii="Times New Roman" w:hAnsi="Times New Roman" w:cs="Times New Roman"/>
          <w:sz w:val="28"/>
          <w:szCs w:val="28"/>
        </w:rPr>
        <w:t xml:space="preserve"> Средства местного бюджета и иное муниципальное имущество, не закрепленное за муниципальными предприятиями и учреждениями, составляют </w:t>
      </w:r>
      <w:r w:rsidRPr="00037704">
        <w:rPr>
          <w:rFonts w:ascii="Times New Roman" w:hAnsi="Times New Roman" w:cs="Times New Roman"/>
          <w:sz w:val="28"/>
          <w:szCs w:val="28"/>
        </w:rPr>
        <w:t>муниципальн</w:t>
      </w:r>
      <w:r w:rsidR="00031BD2">
        <w:rPr>
          <w:rFonts w:ascii="Times New Roman" w:hAnsi="Times New Roman" w:cs="Times New Roman"/>
          <w:sz w:val="28"/>
          <w:szCs w:val="28"/>
        </w:rPr>
        <w:t>ую</w:t>
      </w:r>
      <w:r w:rsidRPr="00037704">
        <w:rPr>
          <w:rFonts w:ascii="Times New Roman" w:hAnsi="Times New Roman" w:cs="Times New Roman"/>
          <w:sz w:val="28"/>
          <w:szCs w:val="28"/>
        </w:rPr>
        <w:t xml:space="preserve"> казн</w:t>
      </w:r>
      <w:r w:rsidR="00031BD2">
        <w:rPr>
          <w:rFonts w:ascii="Times New Roman" w:hAnsi="Times New Roman" w:cs="Times New Roman"/>
          <w:sz w:val="28"/>
          <w:szCs w:val="28"/>
        </w:rPr>
        <w:t>у</w:t>
      </w:r>
      <w:r w:rsidRPr="00037704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A60E13" w:rsidRPr="00037704">
        <w:rPr>
          <w:rFonts w:ascii="Times New Roman" w:hAnsi="Times New Roman" w:cs="Times New Roman"/>
          <w:sz w:val="28"/>
          <w:szCs w:val="28"/>
        </w:rPr>
        <w:t>ского округа город Рыбинск</w:t>
      </w:r>
      <w:r w:rsidR="00B45F9A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0377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9F7" w:rsidRPr="00037704" w:rsidRDefault="00C839F7" w:rsidP="00031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704">
        <w:rPr>
          <w:rFonts w:ascii="Times New Roman" w:hAnsi="Times New Roman" w:cs="Times New Roman"/>
          <w:sz w:val="28"/>
          <w:szCs w:val="28"/>
        </w:rPr>
        <w:t>Учитывая, что обязанность по изготовлению технической документации на объект недвижимости лежит на балансодержателе этого объекта, техническую документацию на объекты, закрепленные на праве хозяйственного ведения и оперативного управления, изготавливают муниципальные предприятия и учреждения соответственно.</w:t>
      </w:r>
    </w:p>
    <w:p w:rsidR="00C839F7" w:rsidRPr="00037704" w:rsidRDefault="005D3899" w:rsidP="00E94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704">
        <w:rPr>
          <w:rFonts w:ascii="Times New Roman" w:hAnsi="Times New Roman" w:cs="Times New Roman"/>
          <w:sz w:val="28"/>
          <w:szCs w:val="28"/>
        </w:rPr>
        <w:lastRenderedPageBreak/>
        <w:t>Наличие технической и иной документации (технические и кадастровые паспорта, технические планы на объекты, справки для совершения сделок и т.п.) необходимо для распоряжения имуществом (приватизация, закрепление за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аренды, при постановке бесхозяйных недвижимых объектов на учет органом, осуществляющим государственную регистрацию прав на недвижимое имущество и т.д.), а также для обеспечения государственной регистрации прав.</w:t>
      </w:r>
    </w:p>
    <w:p w:rsidR="00EF7007" w:rsidRDefault="005838D7" w:rsidP="00773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704">
        <w:rPr>
          <w:rFonts w:ascii="Times New Roman" w:hAnsi="Times New Roman" w:cs="Times New Roman"/>
          <w:sz w:val="28"/>
          <w:szCs w:val="28"/>
        </w:rPr>
        <w:t>В с</w:t>
      </w:r>
      <w:r w:rsidR="00A33982" w:rsidRPr="00037704">
        <w:rPr>
          <w:rFonts w:ascii="Times New Roman" w:hAnsi="Times New Roman" w:cs="Times New Roman"/>
          <w:sz w:val="28"/>
          <w:szCs w:val="28"/>
        </w:rPr>
        <w:t>оответствии с положениями</w:t>
      </w:r>
      <w:r w:rsidR="00A33982" w:rsidRPr="00B42F8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9007C" w:rsidRPr="00B42F83">
        <w:rPr>
          <w:rFonts w:ascii="Times New Roman" w:hAnsi="Times New Roman" w:cs="Times New Roman"/>
          <w:sz w:val="28"/>
          <w:szCs w:val="28"/>
        </w:rPr>
        <w:t>от 13.07.2015 № 218-ФЗ</w:t>
      </w:r>
      <w:r w:rsidR="00A33982" w:rsidRPr="00B42F83">
        <w:rPr>
          <w:rFonts w:ascii="Times New Roman" w:hAnsi="Times New Roman" w:cs="Times New Roman"/>
          <w:sz w:val="28"/>
          <w:szCs w:val="28"/>
        </w:rPr>
        <w:t xml:space="preserve"> «</w:t>
      </w:r>
      <w:r w:rsidR="00D9007C" w:rsidRPr="00B42F83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A33982">
        <w:rPr>
          <w:rFonts w:ascii="Times New Roman" w:hAnsi="Times New Roman" w:cs="Times New Roman"/>
          <w:sz w:val="28"/>
          <w:szCs w:val="28"/>
        </w:rPr>
        <w:t xml:space="preserve">» </w:t>
      </w:r>
      <w:r w:rsidRPr="00F41E24">
        <w:rPr>
          <w:rFonts w:ascii="Times New Roman" w:hAnsi="Times New Roman" w:cs="Times New Roman"/>
          <w:sz w:val="28"/>
          <w:szCs w:val="28"/>
        </w:rPr>
        <w:t>объекты недвижимости, в том числе земельные участки, подлежат постановке на го</w:t>
      </w:r>
      <w:r w:rsidR="00D61A69">
        <w:rPr>
          <w:rFonts w:ascii="Times New Roman" w:hAnsi="Times New Roman" w:cs="Times New Roman"/>
          <w:sz w:val="28"/>
          <w:szCs w:val="28"/>
        </w:rPr>
        <w:t>сударственный кадастровый учет и государственн</w:t>
      </w:r>
      <w:r w:rsidR="00B67868">
        <w:rPr>
          <w:rFonts w:ascii="Times New Roman" w:hAnsi="Times New Roman" w:cs="Times New Roman"/>
          <w:sz w:val="28"/>
          <w:szCs w:val="28"/>
        </w:rPr>
        <w:t xml:space="preserve">ой </w:t>
      </w:r>
      <w:r w:rsidR="00D61A69">
        <w:rPr>
          <w:rFonts w:ascii="Times New Roman" w:hAnsi="Times New Roman" w:cs="Times New Roman"/>
          <w:sz w:val="28"/>
          <w:szCs w:val="28"/>
        </w:rPr>
        <w:t>регистраци</w:t>
      </w:r>
      <w:r w:rsidR="00B67868">
        <w:rPr>
          <w:rFonts w:ascii="Times New Roman" w:hAnsi="Times New Roman" w:cs="Times New Roman"/>
          <w:sz w:val="28"/>
          <w:szCs w:val="28"/>
        </w:rPr>
        <w:t>и</w:t>
      </w:r>
      <w:r w:rsidR="00D61A69">
        <w:rPr>
          <w:rFonts w:ascii="Times New Roman" w:hAnsi="Times New Roman" w:cs="Times New Roman"/>
          <w:sz w:val="28"/>
          <w:szCs w:val="28"/>
        </w:rPr>
        <w:t xml:space="preserve"> прав.</w:t>
      </w:r>
      <w:r w:rsidR="00CB63A8">
        <w:rPr>
          <w:rFonts w:ascii="Times New Roman" w:hAnsi="Times New Roman" w:cs="Times New Roman"/>
          <w:sz w:val="28"/>
          <w:szCs w:val="28"/>
        </w:rPr>
        <w:t xml:space="preserve"> </w:t>
      </w:r>
      <w:r w:rsidR="002F3DED" w:rsidRPr="00EF7007">
        <w:rPr>
          <w:rFonts w:ascii="Times New Roman" w:hAnsi="Times New Roman" w:cs="Times New Roman"/>
          <w:sz w:val="28"/>
          <w:szCs w:val="28"/>
        </w:rPr>
        <w:t>На период 202</w:t>
      </w:r>
      <w:r w:rsidR="00773141">
        <w:rPr>
          <w:rFonts w:ascii="Times New Roman" w:hAnsi="Times New Roman" w:cs="Times New Roman"/>
          <w:sz w:val="28"/>
          <w:szCs w:val="28"/>
        </w:rPr>
        <w:t>1</w:t>
      </w:r>
      <w:r w:rsidR="002F3DED" w:rsidRPr="00EF7007">
        <w:rPr>
          <w:rFonts w:ascii="Times New Roman" w:hAnsi="Times New Roman" w:cs="Times New Roman"/>
          <w:sz w:val="28"/>
          <w:szCs w:val="28"/>
        </w:rPr>
        <w:t>-202</w:t>
      </w:r>
      <w:r w:rsidR="00773141">
        <w:rPr>
          <w:rFonts w:ascii="Times New Roman" w:hAnsi="Times New Roman" w:cs="Times New Roman"/>
          <w:sz w:val="28"/>
          <w:szCs w:val="28"/>
        </w:rPr>
        <w:t>3</w:t>
      </w:r>
      <w:r w:rsidR="003C45B5">
        <w:rPr>
          <w:rFonts w:ascii="Times New Roman" w:hAnsi="Times New Roman" w:cs="Times New Roman"/>
          <w:sz w:val="28"/>
          <w:szCs w:val="28"/>
        </w:rPr>
        <w:t xml:space="preserve"> годы планиру</w:t>
      </w:r>
      <w:r w:rsidR="00701A9C">
        <w:rPr>
          <w:rFonts w:ascii="Times New Roman" w:hAnsi="Times New Roman" w:cs="Times New Roman"/>
          <w:sz w:val="28"/>
          <w:szCs w:val="28"/>
        </w:rPr>
        <w:t>е</w:t>
      </w:r>
      <w:r w:rsidR="002F3DED" w:rsidRPr="00EF7007">
        <w:rPr>
          <w:rFonts w:ascii="Times New Roman" w:hAnsi="Times New Roman" w:cs="Times New Roman"/>
          <w:sz w:val="28"/>
          <w:szCs w:val="28"/>
        </w:rPr>
        <w:t>тся выполнить комплекс кадастровых работ по изготовлению тех</w:t>
      </w:r>
      <w:r w:rsidR="00B67868">
        <w:rPr>
          <w:rFonts w:ascii="Times New Roman" w:hAnsi="Times New Roman" w:cs="Times New Roman"/>
          <w:sz w:val="28"/>
          <w:szCs w:val="28"/>
        </w:rPr>
        <w:t xml:space="preserve">нических </w:t>
      </w:r>
      <w:r w:rsidR="002F3DED" w:rsidRPr="00EF7007">
        <w:rPr>
          <w:rFonts w:ascii="Times New Roman" w:hAnsi="Times New Roman" w:cs="Times New Roman"/>
          <w:sz w:val="28"/>
          <w:szCs w:val="28"/>
        </w:rPr>
        <w:t xml:space="preserve">планов - </w:t>
      </w:r>
      <w:r w:rsidR="00773141">
        <w:rPr>
          <w:rFonts w:ascii="Times New Roman" w:hAnsi="Times New Roman" w:cs="Times New Roman"/>
          <w:sz w:val="28"/>
          <w:szCs w:val="28"/>
        </w:rPr>
        <w:t>15</w:t>
      </w:r>
      <w:r w:rsidR="002F3DED" w:rsidRPr="00EF7007">
        <w:rPr>
          <w:rFonts w:ascii="Times New Roman" w:hAnsi="Times New Roman" w:cs="Times New Roman"/>
          <w:sz w:val="28"/>
          <w:szCs w:val="28"/>
        </w:rPr>
        <w:t xml:space="preserve"> объектов, получить акты обследования - 60 объектов.</w:t>
      </w:r>
    </w:p>
    <w:p w:rsidR="0004156E" w:rsidRPr="003B5CAA" w:rsidRDefault="00773141" w:rsidP="0077314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2021-2023 </w:t>
      </w:r>
      <w:r w:rsidR="00701A9C">
        <w:rPr>
          <w:rFonts w:ascii="Times New Roman" w:hAnsi="Times New Roman" w:cs="Times New Roman"/>
          <w:sz w:val="28"/>
          <w:szCs w:val="28"/>
        </w:rPr>
        <w:t xml:space="preserve">годах </w:t>
      </w:r>
      <w:r w:rsidR="00510BDA">
        <w:rPr>
          <w:rFonts w:ascii="Times New Roman" w:hAnsi="Times New Roman" w:cs="Times New Roman"/>
          <w:sz w:val="28"/>
          <w:szCs w:val="28"/>
        </w:rPr>
        <w:t>Департаментом</w:t>
      </w:r>
      <w:r w:rsidR="00BA5248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</w:t>
      </w:r>
      <w:r w:rsidR="00B45F9A">
        <w:rPr>
          <w:rFonts w:ascii="Times New Roman" w:hAnsi="Times New Roman" w:cs="Times New Roman"/>
          <w:sz w:val="28"/>
          <w:szCs w:val="28"/>
        </w:rPr>
        <w:t>Администрации городского округа город Рыбинск</w:t>
      </w:r>
      <w:r w:rsidR="00E23E86">
        <w:rPr>
          <w:rFonts w:ascii="Times New Roman" w:hAnsi="Times New Roman" w:cs="Times New Roman"/>
          <w:sz w:val="28"/>
          <w:szCs w:val="28"/>
        </w:rPr>
        <w:t xml:space="preserve"> (далее – Департамент</w:t>
      </w:r>
      <w:r w:rsidR="00E23E86" w:rsidRPr="00E23E86">
        <w:t xml:space="preserve"> </w:t>
      </w:r>
      <w:r w:rsidR="00E23E86" w:rsidRPr="00E23E86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E23E86">
        <w:rPr>
          <w:rFonts w:ascii="Times New Roman" w:hAnsi="Times New Roman" w:cs="Times New Roman"/>
          <w:sz w:val="28"/>
          <w:szCs w:val="28"/>
        </w:rPr>
        <w:t xml:space="preserve">) </w:t>
      </w:r>
      <w:r w:rsidR="00B45F9A">
        <w:rPr>
          <w:rFonts w:ascii="Times New Roman" w:hAnsi="Times New Roman" w:cs="Times New Roman"/>
          <w:sz w:val="28"/>
          <w:szCs w:val="28"/>
        </w:rPr>
        <w:t xml:space="preserve"> </w:t>
      </w:r>
      <w:r w:rsidR="004F1398">
        <w:rPr>
          <w:rFonts w:ascii="Times New Roman" w:hAnsi="Times New Roman" w:cs="Times New Roman"/>
          <w:sz w:val="28"/>
          <w:szCs w:val="28"/>
        </w:rPr>
        <w:t>планирует</w:t>
      </w:r>
      <w:r w:rsidR="00561696">
        <w:rPr>
          <w:rFonts w:ascii="Times New Roman" w:hAnsi="Times New Roman" w:cs="Times New Roman"/>
          <w:sz w:val="28"/>
          <w:szCs w:val="28"/>
        </w:rPr>
        <w:t xml:space="preserve">ся провести процедуру </w:t>
      </w:r>
      <w:r w:rsidR="00AE17A2" w:rsidRPr="006D179C">
        <w:rPr>
          <w:rFonts w:ascii="Times New Roman" w:hAnsi="Times New Roman" w:cs="Times New Roman"/>
          <w:sz w:val="28"/>
          <w:szCs w:val="28"/>
        </w:rPr>
        <w:t>регистрации пра</w:t>
      </w:r>
      <w:r w:rsidR="00BF6D1B" w:rsidRPr="006D179C">
        <w:rPr>
          <w:rFonts w:ascii="Times New Roman" w:hAnsi="Times New Roman" w:cs="Times New Roman"/>
          <w:sz w:val="28"/>
          <w:szCs w:val="28"/>
        </w:rPr>
        <w:t>ва муниципальной собственн</w:t>
      </w:r>
      <w:r w:rsidR="00E92EE3" w:rsidRPr="006D179C">
        <w:rPr>
          <w:rFonts w:ascii="Times New Roman" w:hAnsi="Times New Roman" w:cs="Times New Roman"/>
          <w:sz w:val="28"/>
          <w:szCs w:val="28"/>
        </w:rPr>
        <w:t xml:space="preserve">ости </w:t>
      </w:r>
      <w:r w:rsidR="00C23C32">
        <w:rPr>
          <w:rFonts w:ascii="Times New Roman" w:hAnsi="Times New Roman" w:cs="Times New Roman"/>
          <w:sz w:val="28"/>
          <w:szCs w:val="28"/>
        </w:rPr>
        <w:t>15</w:t>
      </w:r>
      <w:r w:rsidR="00701A9C">
        <w:rPr>
          <w:rFonts w:ascii="Times New Roman" w:hAnsi="Times New Roman" w:cs="Times New Roman"/>
          <w:sz w:val="28"/>
          <w:szCs w:val="28"/>
        </w:rPr>
        <w:t xml:space="preserve"> </w:t>
      </w:r>
      <w:r w:rsidR="00E92EE3" w:rsidRPr="006D179C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>,  а</w:t>
      </w:r>
      <w:r w:rsidR="00701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701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701A9C">
        <w:rPr>
          <w:rFonts w:ascii="Times New Roman" w:hAnsi="Times New Roman" w:cs="Times New Roman"/>
          <w:sz w:val="28"/>
          <w:szCs w:val="28"/>
        </w:rPr>
        <w:t xml:space="preserve"> </w:t>
      </w:r>
      <w:r w:rsidR="00BF6D1B" w:rsidRPr="006D179C">
        <w:rPr>
          <w:rFonts w:ascii="Times New Roman" w:hAnsi="Times New Roman" w:cs="Times New Roman"/>
          <w:sz w:val="28"/>
          <w:szCs w:val="28"/>
        </w:rPr>
        <w:t xml:space="preserve">поставить на кадастровый </w:t>
      </w:r>
      <w:r w:rsidR="00BF6D1B" w:rsidRPr="00561696">
        <w:rPr>
          <w:rFonts w:ascii="Times New Roman" w:hAnsi="Times New Roman" w:cs="Times New Roman"/>
          <w:sz w:val="28"/>
          <w:szCs w:val="28"/>
        </w:rPr>
        <w:t xml:space="preserve">учет </w:t>
      </w:r>
      <w:r w:rsidR="00561696">
        <w:rPr>
          <w:rFonts w:ascii="Times New Roman" w:hAnsi="Times New Roman" w:cs="Times New Roman"/>
          <w:sz w:val="28"/>
          <w:szCs w:val="28"/>
        </w:rPr>
        <w:t>240</w:t>
      </w:r>
      <w:r w:rsidR="00862259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04156E" w:rsidRPr="006D179C">
        <w:rPr>
          <w:rFonts w:ascii="Times New Roman" w:hAnsi="Times New Roman" w:cs="Times New Roman"/>
          <w:sz w:val="28"/>
          <w:szCs w:val="28"/>
        </w:rPr>
        <w:t xml:space="preserve"> общей </w:t>
      </w:r>
      <w:r w:rsidR="0004156E" w:rsidRPr="007A563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F1B91">
        <w:rPr>
          <w:rFonts w:ascii="Times New Roman" w:hAnsi="Times New Roman" w:cs="Times New Roman"/>
          <w:sz w:val="28"/>
          <w:szCs w:val="28"/>
        </w:rPr>
        <w:t>99,45</w:t>
      </w:r>
      <w:r w:rsidR="0004156E" w:rsidRPr="007A5634">
        <w:rPr>
          <w:rFonts w:ascii="Times New Roman" w:hAnsi="Times New Roman" w:cs="Times New Roman"/>
          <w:sz w:val="28"/>
          <w:szCs w:val="28"/>
        </w:rPr>
        <w:t xml:space="preserve"> га</w:t>
      </w:r>
      <w:r w:rsidR="00BA5248">
        <w:rPr>
          <w:rFonts w:ascii="Times New Roman" w:hAnsi="Times New Roman" w:cs="Times New Roman"/>
          <w:sz w:val="28"/>
          <w:szCs w:val="28"/>
        </w:rPr>
        <w:t>.</w:t>
      </w:r>
    </w:p>
    <w:p w:rsidR="005728AF" w:rsidRPr="005728AF" w:rsidRDefault="005838D7" w:rsidP="003C17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704">
        <w:rPr>
          <w:rFonts w:ascii="Times New Roman" w:hAnsi="Times New Roman" w:cs="Times New Roman"/>
          <w:sz w:val="28"/>
          <w:szCs w:val="28"/>
        </w:rPr>
        <w:t>Кроме того, в рамках реализации полномочий собственника муниципального имущества возникает обязанность обеспечить его сохранность.</w:t>
      </w:r>
      <w:r w:rsidR="00643760" w:rsidRPr="00037704">
        <w:rPr>
          <w:rFonts w:ascii="Times New Roman" w:hAnsi="Times New Roman" w:cs="Times New Roman"/>
          <w:sz w:val="28"/>
          <w:szCs w:val="28"/>
        </w:rPr>
        <w:t xml:space="preserve"> </w:t>
      </w:r>
      <w:r w:rsidRPr="00037704">
        <w:rPr>
          <w:rFonts w:ascii="Times New Roman" w:hAnsi="Times New Roman" w:cs="Times New Roman"/>
          <w:sz w:val="28"/>
          <w:szCs w:val="28"/>
        </w:rPr>
        <w:t xml:space="preserve"> В отношении неиспользуемых объектов недвижимости</w:t>
      </w:r>
      <w:r w:rsidR="00643760" w:rsidRPr="00037704">
        <w:rPr>
          <w:rFonts w:ascii="Times New Roman" w:hAnsi="Times New Roman" w:cs="Times New Roman"/>
          <w:sz w:val="28"/>
          <w:szCs w:val="28"/>
        </w:rPr>
        <w:t xml:space="preserve"> (пустующих муниципальных помещений и нежилых зданий)</w:t>
      </w:r>
      <w:r w:rsidRPr="00037704">
        <w:rPr>
          <w:rFonts w:ascii="Times New Roman" w:hAnsi="Times New Roman" w:cs="Times New Roman"/>
          <w:sz w:val="28"/>
          <w:szCs w:val="28"/>
        </w:rPr>
        <w:t>, в том числе объектов культурного наследия, необходимо выполнить мероприятия, направленные на</w:t>
      </w:r>
      <w:r w:rsidRPr="00981E23">
        <w:rPr>
          <w:rFonts w:ascii="Times New Roman" w:hAnsi="Times New Roman" w:cs="Times New Roman"/>
          <w:sz w:val="28"/>
          <w:szCs w:val="28"/>
        </w:rPr>
        <w:t xml:space="preserve"> предотвращение разрушения (консервация, проведение противоаварийных работ и пр.), обеспечение сохранности (привлечение специализированных организаций, осуществляющих деятельность в охранной сфере), противопожарной безопасности и т.</w:t>
      </w:r>
      <w:r w:rsidRPr="005728AF">
        <w:rPr>
          <w:rFonts w:ascii="Times New Roman" w:hAnsi="Times New Roman" w:cs="Times New Roman"/>
          <w:sz w:val="28"/>
          <w:szCs w:val="28"/>
        </w:rPr>
        <w:t>д.</w:t>
      </w:r>
      <w:r w:rsidR="003C17BC" w:rsidRPr="00572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2A6" w:rsidRDefault="00897EB9" w:rsidP="003C17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</w:t>
      </w:r>
      <w:r w:rsidR="00773141">
        <w:rPr>
          <w:rFonts w:ascii="Times New Roman" w:eastAsia="Times New Roman" w:hAnsi="Times New Roman" w:cs="Times New Roman"/>
          <w:sz w:val="28"/>
          <w:szCs w:val="28"/>
          <w:lang w:eastAsia="ru-RU"/>
        </w:rPr>
        <w:t>1-20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31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4BB3" w:rsidRPr="0098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066B09" w:rsidRPr="0098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A524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</w:t>
      </w:r>
      <w:r w:rsidR="00701A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проведение </w:t>
      </w:r>
      <w:r w:rsidR="006F1B91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CB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FD5" w:rsidRPr="00981E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5E2F3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30FD5" w:rsidRPr="0098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241F4" w:rsidRPr="00981E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D30FD5" w:rsidRPr="00981E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CBE" w:rsidRPr="0098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241F4" w:rsidRPr="0098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консервации объектов </w:t>
      </w:r>
      <w:r w:rsidR="00B47992" w:rsidRPr="0098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собственности, </w:t>
      </w:r>
      <w:r w:rsidR="00CB04E2" w:rsidRPr="00981E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</w:t>
      </w:r>
      <w:r w:rsidR="00BB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новке охранного оборудования – </w:t>
      </w:r>
      <w:r w:rsidR="006F1B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</w:t>
      </w:r>
      <w:r w:rsidR="00DC14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</w:t>
      </w:r>
      <w:r w:rsidR="00B6786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B04E2" w:rsidRPr="0098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услуги </w:t>
      </w:r>
      <w:r w:rsidR="00B47992" w:rsidRPr="0098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пультовой </w:t>
      </w:r>
      <w:r w:rsidR="00CB04E2" w:rsidRPr="00981E2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="00066B09" w:rsidRPr="0098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A56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1B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A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84FE0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ъекта</w:t>
      </w:r>
      <w:r w:rsidR="00B7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же </w:t>
      </w:r>
      <w:r w:rsidR="005E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консервация объекта культурного наследия </w:t>
      </w:r>
      <w:r w:rsidR="005E72A6" w:rsidRPr="0062164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«Мариинская женская гимназия»</w:t>
      </w:r>
      <w:r w:rsidR="005E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</w:t>
      </w:r>
      <w:r w:rsidR="005E72A6" w:rsidRPr="00621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г.Рыбинск, ул.Ломоносова</w:t>
      </w:r>
      <w:r w:rsidR="005E72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72A6" w:rsidRPr="0062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д.14 </w:t>
      </w:r>
      <w:r w:rsidR="005E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5E72A6" w:rsidRPr="006216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5E72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72A6" w:rsidRPr="0062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 состояния объекта</w:t>
      </w:r>
      <w:r w:rsidR="005E7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1F4" w:rsidRDefault="005E72A6" w:rsidP="003C17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планируется </w:t>
      </w:r>
      <w:r w:rsidR="006216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консервации</w:t>
      </w:r>
      <w:r w:rsidR="007704EC" w:rsidRPr="0062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</w:t>
      </w:r>
      <w:r w:rsidR="0062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исторического и </w:t>
      </w:r>
      <w:r w:rsidR="007704EC" w:rsidRPr="0062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культурного наследия </w:t>
      </w:r>
      <w:r w:rsidR="0062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(общероссийского) значения </w:t>
      </w:r>
      <w:r w:rsidR="00621649" w:rsidRPr="00621649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«Усадьба</w:t>
      </w:r>
      <w:r w:rsidR="0062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649" w:rsidRPr="006216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Михалковых, XVIII- XX вв.»</w:t>
      </w:r>
      <w:r w:rsidR="0062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</w:t>
      </w:r>
      <w:r w:rsidR="00B76712" w:rsidRPr="00621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г.Рыбинск, ул.Свердлова, д.2</w:t>
      </w:r>
      <w:r w:rsidR="00DD0ED4" w:rsidRPr="006216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="007704EC" w:rsidRPr="00621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по сохранению объекта культутрного наследия, предусмотренных охранным обязательством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704EC" w:rsidRPr="0062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5634" w:rsidRDefault="00C35278" w:rsidP="00BF5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18673F" w:rsidRPr="007865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18673F" w:rsidRPr="00AE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A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293614" w:rsidRPr="00AE3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="0018673F" w:rsidRPr="00AE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70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624DC" w:rsidRPr="00AE3B0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73141">
        <w:rPr>
          <w:rFonts w:ascii="Times New Roman" w:eastAsia="Times New Roman" w:hAnsi="Times New Roman" w:cs="Times New Roman"/>
          <w:sz w:val="28"/>
          <w:szCs w:val="28"/>
          <w:lang w:eastAsia="ru-RU"/>
        </w:rPr>
        <w:t>21-2023</w:t>
      </w:r>
      <w:r w:rsidR="002624DC" w:rsidRPr="00AE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01A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624DC" w:rsidRPr="00AE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 w:rsidR="0070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614" w:rsidRPr="00AE3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18673F" w:rsidRPr="00AE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расходы </w:t>
      </w:r>
      <w:r w:rsidRPr="00AE3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0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32E" w:rsidRPr="00AE3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</w:t>
      </w:r>
      <w:r w:rsidRPr="00AE3B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A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налога н</w:t>
      </w:r>
      <w:r w:rsidR="00BF532E" w:rsidRPr="00AE3B0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транспорт, находящийся в Казне городского округа город</w:t>
      </w:r>
      <w:r w:rsidR="00BF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Рыбинск</w:t>
      </w:r>
      <w:r w:rsidR="0095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</w:t>
      </w:r>
      <w:r w:rsidR="0027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272A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 w:rsidR="0075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272A9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529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="007B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плавучего объекта</w:t>
      </w:r>
      <w:r w:rsidR="00DC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(понтон «ДЖ-18») </w:t>
      </w:r>
      <w:r w:rsidR="00BF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C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1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F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</w:t>
      </w:r>
      <w:r w:rsidR="00DC14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</w:t>
      </w:r>
      <w:r w:rsidR="00BF532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содержание понтон</w:t>
      </w:r>
      <w:r w:rsidR="00272A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«ДЖ-18» -</w:t>
      </w:r>
      <w:r w:rsidR="003A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32E">
        <w:rPr>
          <w:rFonts w:ascii="Times New Roman" w:eastAsia="Times New Roman" w:hAnsi="Times New Roman" w:cs="Times New Roman"/>
          <w:sz w:val="28"/>
          <w:szCs w:val="28"/>
          <w:lang w:eastAsia="ru-RU"/>
        </w:rPr>
        <w:t>1 ед</w:t>
      </w:r>
      <w:r w:rsidR="00DC14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</w:t>
      </w:r>
      <w:r w:rsidR="00D134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1C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E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2D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3A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B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3B04" w:rsidRPr="00AE3B0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</w:t>
      </w:r>
      <w:r w:rsidR="003A1C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32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AE3B04" w:rsidRPr="00AE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освидетельствовани</w:t>
      </w:r>
      <w:r w:rsidR="006232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E3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CD1" w:rsidRPr="00037704" w:rsidRDefault="00786531" w:rsidP="00BF5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377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Мероприятиями</w:t>
      </w:r>
      <w:r w:rsidRPr="00037704">
        <w:rPr>
          <w:rFonts w:ascii="Times New Roman" w:hAnsi="Times New Roman" w:cs="Times New Roman"/>
          <w:sz w:val="28"/>
          <w:szCs w:val="28"/>
        </w:rPr>
        <w:t xml:space="preserve"> </w:t>
      </w:r>
      <w:r w:rsidR="00661752" w:rsidRPr="00037704">
        <w:rPr>
          <w:rFonts w:ascii="Times New Roman" w:hAnsi="Times New Roman" w:cs="Times New Roman"/>
          <w:sz w:val="28"/>
          <w:szCs w:val="28"/>
        </w:rPr>
        <w:t xml:space="preserve">подпрограммы предусмотрено </w:t>
      </w:r>
      <w:r w:rsidRPr="00037704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2C7CD1" w:rsidRPr="00037704">
        <w:rPr>
          <w:rFonts w:ascii="Times New Roman" w:hAnsi="Times New Roman" w:cs="Times New Roman"/>
          <w:sz w:val="28"/>
          <w:szCs w:val="28"/>
        </w:rPr>
        <w:t xml:space="preserve">платы за </w:t>
      </w:r>
      <w:r w:rsidR="002C7CD1" w:rsidRPr="00BC79FF">
        <w:rPr>
          <w:rFonts w:ascii="Times New Roman" w:hAnsi="Times New Roman" w:cs="Times New Roman"/>
          <w:sz w:val="28"/>
          <w:szCs w:val="28"/>
        </w:rPr>
        <w:t xml:space="preserve">услуги по содержанию и ремонту общего </w:t>
      </w:r>
      <w:r w:rsidR="002C7CD1" w:rsidRPr="00037704">
        <w:rPr>
          <w:rFonts w:ascii="Times New Roman" w:hAnsi="Times New Roman" w:cs="Times New Roman"/>
          <w:sz w:val="28"/>
          <w:szCs w:val="28"/>
        </w:rPr>
        <w:t xml:space="preserve">имущества многоквартирных домов, а также коммунальные услуги, оказанные уполномоченными юридическими лицами, в отношении муниципальных </w:t>
      </w:r>
      <w:r w:rsidR="00661752" w:rsidRPr="00037704">
        <w:rPr>
          <w:rFonts w:ascii="Times New Roman" w:hAnsi="Times New Roman" w:cs="Times New Roman"/>
          <w:sz w:val="28"/>
          <w:szCs w:val="28"/>
        </w:rPr>
        <w:t>н</w:t>
      </w:r>
      <w:r w:rsidR="002C7CD1" w:rsidRPr="00037704">
        <w:rPr>
          <w:rFonts w:ascii="Times New Roman" w:hAnsi="Times New Roman" w:cs="Times New Roman"/>
          <w:sz w:val="28"/>
          <w:szCs w:val="28"/>
        </w:rPr>
        <w:t>ежилых помещений, расположенных в многоквартирных домах (за исключением муниципальных помещений закрепленных за муниципальными учреждениями и предприятиями на праве оперативного управления и хозяйственного ведения)</w:t>
      </w:r>
      <w:r w:rsidR="00661752" w:rsidRPr="00037704">
        <w:rPr>
          <w:rFonts w:ascii="Times New Roman" w:hAnsi="Times New Roman" w:cs="Times New Roman"/>
          <w:sz w:val="28"/>
          <w:szCs w:val="28"/>
        </w:rPr>
        <w:t>.</w:t>
      </w:r>
    </w:p>
    <w:p w:rsidR="005838D7" w:rsidRPr="00F41E24" w:rsidRDefault="005838D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704">
        <w:rPr>
          <w:rFonts w:ascii="Times New Roman" w:hAnsi="Times New Roman" w:cs="Times New Roman"/>
          <w:sz w:val="28"/>
          <w:szCs w:val="28"/>
        </w:rPr>
        <w:t>В рамках реализации полномочий собстве</w:t>
      </w:r>
      <w:r w:rsidR="0005780B" w:rsidRPr="00037704">
        <w:rPr>
          <w:rFonts w:ascii="Times New Roman" w:hAnsi="Times New Roman" w:cs="Times New Roman"/>
          <w:sz w:val="28"/>
          <w:szCs w:val="28"/>
        </w:rPr>
        <w:t>нника муниципального имущества Д</w:t>
      </w:r>
      <w:r w:rsidRPr="00037704">
        <w:rPr>
          <w:rFonts w:ascii="Times New Roman" w:hAnsi="Times New Roman" w:cs="Times New Roman"/>
          <w:sz w:val="28"/>
          <w:szCs w:val="28"/>
        </w:rPr>
        <w:t>епартамент имущественных и земельных отношений организует и проводит торги:</w:t>
      </w:r>
    </w:p>
    <w:p w:rsidR="005838D7" w:rsidRPr="00F41E24" w:rsidRDefault="005838D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E24">
        <w:rPr>
          <w:rFonts w:ascii="Times New Roman" w:hAnsi="Times New Roman" w:cs="Times New Roman"/>
          <w:sz w:val="28"/>
          <w:szCs w:val="28"/>
        </w:rPr>
        <w:t>- по продаже права на заключение договоров аренды муниципального движимого и недвижимого имущества (в том числе земельных участков);</w:t>
      </w:r>
    </w:p>
    <w:p w:rsidR="00B45F9A" w:rsidRDefault="005838D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E24">
        <w:rPr>
          <w:rFonts w:ascii="Times New Roman" w:hAnsi="Times New Roman" w:cs="Times New Roman"/>
          <w:sz w:val="28"/>
          <w:szCs w:val="28"/>
        </w:rPr>
        <w:t>- по продаже права заключения договоров безвозмездного пользования муниципальным имуществом;</w:t>
      </w:r>
    </w:p>
    <w:p w:rsidR="005838D7" w:rsidRPr="00F41E24" w:rsidRDefault="005838D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E24">
        <w:rPr>
          <w:rFonts w:ascii="Times New Roman" w:hAnsi="Times New Roman" w:cs="Times New Roman"/>
          <w:sz w:val="28"/>
          <w:szCs w:val="28"/>
        </w:rPr>
        <w:t>- по продаже движимого и недвижимого муниципального имущества (в том числе в рамках реализации Прогнозного плана (Программы) приватизации муниципального имущества (продажа объектов недвижимости, акций).</w:t>
      </w:r>
    </w:p>
    <w:p w:rsidR="005838D7" w:rsidRPr="00F41E24" w:rsidRDefault="005838D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E24">
        <w:rPr>
          <w:rFonts w:ascii="Times New Roman" w:hAnsi="Times New Roman" w:cs="Times New Roman"/>
          <w:sz w:val="28"/>
          <w:szCs w:val="28"/>
        </w:rPr>
        <w:t>Одним из этапов подготовки для проведения торгов является проведение работ по определению рыночной стоимости объектов муниципальной собственности, в том числе:</w:t>
      </w:r>
    </w:p>
    <w:p w:rsidR="005838D7" w:rsidRPr="00F41E24" w:rsidRDefault="005838D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E24">
        <w:rPr>
          <w:rFonts w:ascii="Times New Roman" w:hAnsi="Times New Roman" w:cs="Times New Roman"/>
          <w:sz w:val="28"/>
          <w:szCs w:val="28"/>
        </w:rPr>
        <w:t>- движимого и недвижимого муниципального имущества;</w:t>
      </w:r>
    </w:p>
    <w:p w:rsidR="005838D7" w:rsidRPr="00F41E24" w:rsidRDefault="005838D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E24">
        <w:rPr>
          <w:rFonts w:ascii="Times New Roman" w:hAnsi="Times New Roman" w:cs="Times New Roman"/>
          <w:sz w:val="28"/>
          <w:szCs w:val="28"/>
        </w:rPr>
        <w:t>- начального размера арендной платы передаваемого в аренду муниципального имущества, в том числе земельных участков;</w:t>
      </w:r>
    </w:p>
    <w:p w:rsidR="005838D7" w:rsidRPr="00453969" w:rsidRDefault="005838D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69">
        <w:rPr>
          <w:rFonts w:ascii="Times New Roman" w:hAnsi="Times New Roman" w:cs="Times New Roman"/>
          <w:sz w:val="28"/>
          <w:szCs w:val="28"/>
        </w:rPr>
        <w:t>- начального размера рыночной стоимости</w:t>
      </w:r>
      <w:r w:rsidR="005E2F37">
        <w:rPr>
          <w:rFonts w:ascii="Times New Roman" w:hAnsi="Times New Roman" w:cs="Times New Roman"/>
          <w:sz w:val="28"/>
          <w:szCs w:val="28"/>
        </w:rPr>
        <w:t xml:space="preserve"> на </w:t>
      </w:r>
      <w:r w:rsidRPr="00453969">
        <w:rPr>
          <w:rFonts w:ascii="Times New Roman" w:hAnsi="Times New Roman" w:cs="Times New Roman"/>
          <w:sz w:val="28"/>
          <w:szCs w:val="28"/>
        </w:rPr>
        <w:t>прав</w:t>
      </w:r>
      <w:r w:rsidR="005E2F37">
        <w:rPr>
          <w:rFonts w:ascii="Times New Roman" w:hAnsi="Times New Roman" w:cs="Times New Roman"/>
          <w:sz w:val="28"/>
          <w:szCs w:val="28"/>
        </w:rPr>
        <w:t>о</w:t>
      </w:r>
      <w:r w:rsidRPr="00453969">
        <w:rPr>
          <w:rFonts w:ascii="Times New Roman" w:hAnsi="Times New Roman" w:cs="Times New Roman"/>
          <w:sz w:val="28"/>
          <w:szCs w:val="28"/>
        </w:rPr>
        <w:t xml:space="preserve"> заключения договоров безвозмездного пользования муниципальным имуществом.</w:t>
      </w:r>
    </w:p>
    <w:p w:rsidR="005838D7" w:rsidRPr="00037704" w:rsidRDefault="005838D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6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32" w:history="1">
        <w:r w:rsidRPr="00CB289B">
          <w:rPr>
            <w:rFonts w:ascii="Times New Roman" w:hAnsi="Times New Roman" w:cs="Times New Roman"/>
            <w:sz w:val="28"/>
            <w:szCs w:val="28"/>
          </w:rPr>
          <w:t>статье 8</w:t>
        </w:r>
      </w:hyperlink>
      <w:r w:rsidRPr="00CB289B">
        <w:rPr>
          <w:rFonts w:ascii="Times New Roman" w:hAnsi="Times New Roman" w:cs="Times New Roman"/>
          <w:sz w:val="28"/>
          <w:szCs w:val="28"/>
        </w:rPr>
        <w:t xml:space="preserve"> Ф</w:t>
      </w:r>
      <w:r w:rsidRPr="00453969">
        <w:rPr>
          <w:rFonts w:ascii="Times New Roman" w:hAnsi="Times New Roman" w:cs="Times New Roman"/>
          <w:sz w:val="28"/>
          <w:szCs w:val="28"/>
        </w:rPr>
        <w:t>ед</w:t>
      </w:r>
      <w:r w:rsidR="004241F4" w:rsidRPr="00453969">
        <w:rPr>
          <w:rFonts w:ascii="Times New Roman" w:hAnsi="Times New Roman" w:cs="Times New Roman"/>
          <w:sz w:val="28"/>
          <w:szCs w:val="28"/>
        </w:rPr>
        <w:t>ерального закона от 29.07.1998 № 135-ФЗ «</w:t>
      </w:r>
      <w:r w:rsidRPr="00453969">
        <w:rPr>
          <w:rFonts w:ascii="Times New Roman" w:hAnsi="Times New Roman" w:cs="Times New Roman"/>
          <w:sz w:val="28"/>
          <w:szCs w:val="28"/>
        </w:rPr>
        <w:t>Об оценочной деятельности в Росс</w:t>
      </w:r>
      <w:r w:rsidR="004241F4" w:rsidRPr="00453969">
        <w:rPr>
          <w:rFonts w:ascii="Times New Roman" w:hAnsi="Times New Roman" w:cs="Times New Roman"/>
          <w:sz w:val="28"/>
          <w:szCs w:val="28"/>
        </w:rPr>
        <w:t>ийской Федерации»</w:t>
      </w:r>
      <w:r w:rsidR="00CB289B">
        <w:rPr>
          <w:rFonts w:ascii="Times New Roman" w:hAnsi="Times New Roman" w:cs="Times New Roman"/>
          <w:sz w:val="28"/>
          <w:szCs w:val="28"/>
        </w:rPr>
        <w:t xml:space="preserve">, статье 17.1 Федерального закона </w:t>
      </w:r>
      <w:r w:rsidR="00CB289B" w:rsidRPr="00F41E24">
        <w:rPr>
          <w:rFonts w:ascii="Times New Roman" w:hAnsi="Times New Roman" w:cs="Times New Roman"/>
          <w:sz w:val="28"/>
          <w:szCs w:val="28"/>
        </w:rPr>
        <w:t>от 26.07.2</w:t>
      </w:r>
      <w:r w:rsidR="00CB289B">
        <w:rPr>
          <w:rFonts w:ascii="Times New Roman" w:hAnsi="Times New Roman" w:cs="Times New Roman"/>
          <w:sz w:val="28"/>
          <w:szCs w:val="28"/>
        </w:rPr>
        <w:t>006 № 135-ФЗ «О защите конкуренции»</w:t>
      </w:r>
      <w:r w:rsidRPr="00453969">
        <w:rPr>
          <w:rFonts w:ascii="Times New Roman" w:hAnsi="Times New Roman" w:cs="Times New Roman"/>
          <w:sz w:val="28"/>
          <w:szCs w:val="28"/>
        </w:rPr>
        <w:t xml:space="preserve"> проведение оценки </w:t>
      </w:r>
      <w:r w:rsidRPr="009B0517">
        <w:rPr>
          <w:rFonts w:ascii="Times New Roman" w:hAnsi="Times New Roman" w:cs="Times New Roman"/>
          <w:sz w:val="28"/>
          <w:szCs w:val="28"/>
        </w:rPr>
        <w:t xml:space="preserve">объектов является обязательным в случае вовлечения в сделку объектов оценки, принадлежащих полностью или частично </w:t>
      </w:r>
      <w:r w:rsidR="00377469" w:rsidRPr="009B0517">
        <w:rPr>
          <w:rFonts w:ascii="Times New Roman" w:hAnsi="Times New Roman" w:cs="Times New Roman"/>
          <w:sz w:val="28"/>
          <w:szCs w:val="28"/>
        </w:rPr>
        <w:t>городскому округу город Рыбинск</w:t>
      </w:r>
      <w:r w:rsidR="00752946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9B051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838D7" w:rsidRPr="00037704" w:rsidRDefault="005838D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704">
        <w:rPr>
          <w:rFonts w:ascii="Times New Roman" w:hAnsi="Times New Roman" w:cs="Times New Roman"/>
          <w:sz w:val="28"/>
          <w:szCs w:val="28"/>
        </w:rPr>
        <w:t>- при определении стоимости объектов оценки</w:t>
      </w:r>
      <w:r w:rsidR="007D4F6D" w:rsidRPr="00037704">
        <w:rPr>
          <w:rFonts w:ascii="Times New Roman" w:hAnsi="Times New Roman" w:cs="Times New Roman"/>
          <w:sz w:val="28"/>
          <w:szCs w:val="28"/>
        </w:rPr>
        <w:t>,</w:t>
      </w:r>
      <w:r w:rsidRPr="00037704">
        <w:rPr>
          <w:rFonts w:ascii="Times New Roman" w:hAnsi="Times New Roman" w:cs="Times New Roman"/>
          <w:sz w:val="28"/>
          <w:szCs w:val="28"/>
        </w:rPr>
        <w:t xml:space="preserve"> в целях их приватизации либо передачи в аренду;</w:t>
      </w:r>
    </w:p>
    <w:p w:rsidR="005838D7" w:rsidRPr="00037704" w:rsidRDefault="005838D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704">
        <w:rPr>
          <w:rFonts w:ascii="Times New Roman" w:hAnsi="Times New Roman" w:cs="Times New Roman"/>
          <w:sz w:val="28"/>
          <w:szCs w:val="28"/>
        </w:rPr>
        <w:t>- при использовании объектов оценки</w:t>
      </w:r>
      <w:r w:rsidR="007D4F6D" w:rsidRPr="00037704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037704">
        <w:rPr>
          <w:rFonts w:ascii="Times New Roman" w:hAnsi="Times New Roman" w:cs="Times New Roman"/>
          <w:sz w:val="28"/>
          <w:szCs w:val="28"/>
        </w:rPr>
        <w:t>в качестве предмета залога;</w:t>
      </w:r>
    </w:p>
    <w:p w:rsidR="005960FB" w:rsidRPr="00037704" w:rsidRDefault="005960FB" w:rsidP="005960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704">
        <w:rPr>
          <w:rFonts w:ascii="Times New Roman" w:hAnsi="Times New Roman" w:cs="Times New Roman"/>
          <w:sz w:val="28"/>
          <w:szCs w:val="28"/>
        </w:rPr>
        <w:t>- при передаче объектов в качестве вклада в уставные капиталы, фонды юридических лиц;</w:t>
      </w:r>
    </w:p>
    <w:p w:rsidR="005960FB" w:rsidRPr="00037704" w:rsidRDefault="005960FB" w:rsidP="005960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704">
        <w:rPr>
          <w:rFonts w:ascii="Times New Roman" w:hAnsi="Times New Roman" w:cs="Times New Roman"/>
          <w:sz w:val="28"/>
          <w:szCs w:val="28"/>
        </w:rPr>
        <w:t>- при определении рыночной стоимости платы за объекты, арендуемые либо планируемые к передаче в аренду;</w:t>
      </w:r>
    </w:p>
    <w:p w:rsidR="005960FB" w:rsidRPr="00037704" w:rsidRDefault="005960FB" w:rsidP="005960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704">
        <w:rPr>
          <w:rFonts w:ascii="Times New Roman" w:hAnsi="Times New Roman" w:cs="Times New Roman"/>
          <w:sz w:val="28"/>
          <w:szCs w:val="28"/>
        </w:rPr>
        <w:t>- при приеме в собственность город</w:t>
      </w:r>
      <w:r w:rsidR="004A3D5D" w:rsidRPr="0003770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77469" w:rsidRPr="00037704">
        <w:rPr>
          <w:rFonts w:ascii="Times New Roman" w:hAnsi="Times New Roman" w:cs="Times New Roman"/>
          <w:sz w:val="28"/>
          <w:szCs w:val="28"/>
        </w:rPr>
        <w:t>о</w:t>
      </w:r>
      <w:r w:rsidR="004A3D5D" w:rsidRPr="00037704">
        <w:rPr>
          <w:rFonts w:ascii="Times New Roman" w:hAnsi="Times New Roman" w:cs="Times New Roman"/>
          <w:sz w:val="28"/>
          <w:szCs w:val="28"/>
        </w:rPr>
        <w:t>кр</w:t>
      </w:r>
      <w:r w:rsidR="00377469" w:rsidRPr="00037704">
        <w:rPr>
          <w:rFonts w:ascii="Times New Roman" w:hAnsi="Times New Roman" w:cs="Times New Roman"/>
          <w:sz w:val="28"/>
          <w:szCs w:val="28"/>
        </w:rPr>
        <w:t>уга город Рыбинск</w:t>
      </w:r>
      <w:r w:rsidR="00957295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037704">
        <w:rPr>
          <w:rFonts w:ascii="Times New Roman" w:hAnsi="Times New Roman" w:cs="Times New Roman"/>
          <w:sz w:val="28"/>
          <w:szCs w:val="28"/>
        </w:rPr>
        <w:t xml:space="preserve"> бесхозяйного недвижимого имущества;</w:t>
      </w:r>
    </w:p>
    <w:p w:rsidR="005960FB" w:rsidRPr="00037704" w:rsidRDefault="007D40B7" w:rsidP="005960F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704">
        <w:rPr>
          <w:rFonts w:ascii="Times New Roman" w:hAnsi="Times New Roman" w:cs="Times New Roman"/>
          <w:sz w:val="28"/>
          <w:szCs w:val="28"/>
        </w:rPr>
        <w:t xml:space="preserve">- </w:t>
      </w:r>
      <w:r w:rsidR="005960FB" w:rsidRPr="00037704">
        <w:rPr>
          <w:rFonts w:ascii="Times New Roman" w:hAnsi="Times New Roman" w:cs="Times New Roman"/>
          <w:sz w:val="28"/>
          <w:szCs w:val="28"/>
        </w:rPr>
        <w:t xml:space="preserve">при постановке иных объектов на учет (включении в </w:t>
      </w:r>
      <w:r w:rsidR="0011562D" w:rsidRPr="00037704">
        <w:rPr>
          <w:rFonts w:ascii="Times New Roman" w:hAnsi="Times New Roman" w:cs="Times New Roman"/>
          <w:sz w:val="28"/>
          <w:szCs w:val="28"/>
        </w:rPr>
        <w:t>Р</w:t>
      </w:r>
      <w:r w:rsidR="007D4F6D" w:rsidRPr="00037704">
        <w:rPr>
          <w:rFonts w:ascii="Times New Roman" w:hAnsi="Times New Roman" w:cs="Times New Roman"/>
          <w:sz w:val="28"/>
          <w:szCs w:val="28"/>
        </w:rPr>
        <w:t>еестр);</w:t>
      </w:r>
    </w:p>
    <w:p w:rsidR="00D066E6" w:rsidRPr="00453969" w:rsidRDefault="005838D7" w:rsidP="0003770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704">
        <w:rPr>
          <w:rFonts w:ascii="Times New Roman" w:hAnsi="Times New Roman" w:cs="Times New Roman"/>
          <w:sz w:val="28"/>
          <w:szCs w:val="28"/>
        </w:rPr>
        <w:lastRenderedPageBreak/>
        <w:t>- при продаже или ином отчуждении объектов оценки</w:t>
      </w:r>
      <w:r w:rsidR="00037704">
        <w:rPr>
          <w:rFonts w:ascii="Times New Roman" w:hAnsi="Times New Roman" w:cs="Times New Roman"/>
          <w:sz w:val="28"/>
          <w:szCs w:val="28"/>
        </w:rPr>
        <w:t xml:space="preserve">, </w:t>
      </w:r>
      <w:r w:rsidR="00D066E6" w:rsidRPr="00037704">
        <w:rPr>
          <w:rFonts w:ascii="Times New Roman" w:hAnsi="Times New Roman" w:cs="Times New Roman"/>
          <w:sz w:val="28"/>
          <w:szCs w:val="28"/>
        </w:rPr>
        <w:t>а также при возникновении спора о стоимо</w:t>
      </w:r>
      <w:r w:rsidR="00701A9C" w:rsidRPr="00037704">
        <w:rPr>
          <w:rFonts w:ascii="Times New Roman" w:hAnsi="Times New Roman" w:cs="Times New Roman"/>
          <w:sz w:val="28"/>
          <w:szCs w:val="28"/>
        </w:rPr>
        <w:t>сти объекта оценки, в том числе</w:t>
      </w:r>
      <w:r w:rsidR="00B646D4" w:rsidRPr="00037704">
        <w:rPr>
          <w:rFonts w:ascii="Times New Roman" w:hAnsi="Times New Roman" w:cs="Times New Roman"/>
          <w:sz w:val="28"/>
          <w:szCs w:val="28"/>
        </w:rPr>
        <w:t xml:space="preserve"> </w:t>
      </w:r>
      <w:r w:rsidR="00D066E6" w:rsidRPr="00037704">
        <w:rPr>
          <w:rFonts w:ascii="Times New Roman" w:hAnsi="Times New Roman" w:cs="Times New Roman"/>
          <w:sz w:val="28"/>
          <w:szCs w:val="28"/>
        </w:rPr>
        <w:t>при изъятии имущества для государ</w:t>
      </w:r>
      <w:r w:rsidR="00B646D4" w:rsidRPr="00037704">
        <w:rPr>
          <w:rFonts w:ascii="Times New Roman" w:hAnsi="Times New Roman" w:cs="Times New Roman"/>
          <w:sz w:val="28"/>
          <w:szCs w:val="28"/>
        </w:rPr>
        <w:t>ственных или муниципальных</w:t>
      </w:r>
      <w:r w:rsidR="00B646D4" w:rsidRPr="00453969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5838D7" w:rsidRPr="00453969" w:rsidRDefault="005838D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69">
        <w:rPr>
          <w:rFonts w:ascii="Times New Roman" w:hAnsi="Times New Roman" w:cs="Times New Roman"/>
          <w:sz w:val="28"/>
          <w:szCs w:val="28"/>
        </w:rPr>
        <w:t>Для определения</w:t>
      </w:r>
      <w:r w:rsidR="00701A9C">
        <w:rPr>
          <w:rFonts w:ascii="Times New Roman" w:hAnsi="Times New Roman" w:cs="Times New Roman"/>
          <w:sz w:val="28"/>
          <w:szCs w:val="28"/>
        </w:rPr>
        <w:t xml:space="preserve"> </w:t>
      </w:r>
      <w:r w:rsidRPr="00453969">
        <w:rPr>
          <w:rFonts w:ascii="Times New Roman" w:hAnsi="Times New Roman" w:cs="Times New Roman"/>
          <w:sz w:val="28"/>
          <w:szCs w:val="28"/>
        </w:rPr>
        <w:t>платы за объекты, находящиеся в муниципа</w:t>
      </w:r>
      <w:r w:rsidR="00701A9C">
        <w:rPr>
          <w:rFonts w:ascii="Times New Roman" w:hAnsi="Times New Roman" w:cs="Times New Roman"/>
          <w:sz w:val="28"/>
          <w:szCs w:val="28"/>
        </w:rPr>
        <w:t xml:space="preserve">льной собственности, арендуемые, </w:t>
      </w:r>
      <w:r w:rsidRPr="00453969">
        <w:rPr>
          <w:rFonts w:ascii="Times New Roman" w:hAnsi="Times New Roman" w:cs="Times New Roman"/>
          <w:sz w:val="28"/>
          <w:szCs w:val="28"/>
        </w:rPr>
        <w:t>либо планируемые к передаче в аренду, возникает необходимость проведения оценки их рыночной стоимости независимыми оценщиками.</w:t>
      </w:r>
    </w:p>
    <w:p w:rsidR="005838D7" w:rsidRPr="00F41E24" w:rsidRDefault="005838D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E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21.12.2001 </w:t>
      </w:r>
      <w:hyperlink r:id="rId33" w:history="1">
        <w:r w:rsidR="00453969" w:rsidRPr="006E78C1">
          <w:rPr>
            <w:rFonts w:ascii="Times New Roman" w:hAnsi="Times New Roman" w:cs="Times New Roman"/>
            <w:sz w:val="28"/>
            <w:szCs w:val="28"/>
          </w:rPr>
          <w:t>№</w:t>
        </w:r>
        <w:r w:rsidRPr="006E78C1">
          <w:rPr>
            <w:rFonts w:ascii="Times New Roman" w:hAnsi="Times New Roman" w:cs="Times New Roman"/>
            <w:sz w:val="28"/>
            <w:szCs w:val="28"/>
          </w:rPr>
          <w:t xml:space="preserve"> 178-ФЗ</w:t>
        </w:r>
      </w:hyperlink>
      <w:r w:rsidR="00453969" w:rsidRPr="006E78C1">
        <w:rPr>
          <w:rFonts w:ascii="Times New Roman" w:hAnsi="Times New Roman" w:cs="Times New Roman"/>
          <w:sz w:val="28"/>
          <w:szCs w:val="28"/>
        </w:rPr>
        <w:t xml:space="preserve"> «</w:t>
      </w:r>
      <w:r w:rsidRPr="006E78C1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 w:rsidR="00453969" w:rsidRPr="006E78C1"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Pr="006E78C1">
        <w:rPr>
          <w:rFonts w:ascii="Times New Roman" w:hAnsi="Times New Roman" w:cs="Times New Roman"/>
          <w:sz w:val="28"/>
          <w:szCs w:val="28"/>
        </w:rPr>
        <w:t xml:space="preserve">, от 22.07.2008 </w:t>
      </w:r>
      <w:hyperlink r:id="rId34" w:history="1">
        <w:r w:rsidR="00453969" w:rsidRPr="006E78C1">
          <w:rPr>
            <w:rFonts w:ascii="Times New Roman" w:hAnsi="Times New Roman" w:cs="Times New Roman"/>
            <w:sz w:val="28"/>
            <w:szCs w:val="28"/>
          </w:rPr>
          <w:t>№</w:t>
        </w:r>
        <w:r w:rsidRPr="006E78C1">
          <w:rPr>
            <w:rFonts w:ascii="Times New Roman" w:hAnsi="Times New Roman" w:cs="Times New Roman"/>
            <w:sz w:val="28"/>
            <w:szCs w:val="28"/>
          </w:rPr>
          <w:t xml:space="preserve"> 159-ФЗ</w:t>
        </w:r>
      </w:hyperlink>
      <w:r w:rsidR="00453969" w:rsidRPr="006E78C1">
        <w:rPr>
          <w:rFonts w:ascii="Times New Roman" w:hAnsi="Times New Roman" w:cs="Times New Roman"/>
          <w:sz w:val="28"/>
          <w:szCs w:val="28"/>
        </w:rPr>
        <w:t xml:space="preserve"> «</w:t>
      </w:r>
      <w:r w:rsidRPr="006E78C1">
        <w:rPr>
          <w:rFonts w:ascii="Times New Roman" w:hAnsi="Times New Roman" w:cs="Times New Roman"/>
          <w:sz w:val="28"/>
          <w:szCs w:val="28"/>
        </w:rPr>
        <w:t xml:space="preserve">Об особенностях отчуждения недвижимого имущества, находящегося в государственной </w:t>
      </w:r>
      <w:r w:rsidR="00752946">
        <w:rPr>
          <w:rFonts w:ascii="Times New Roman" w:hAnsi="Times New Roman" w:cs="Times New Roman"/>
          <w:sz w:val="28"/>
          <w:szCs w:val="28"/>
        </w:rPr>
        <w:t>или муни</w:t>
      </w:r>
      <w:r w:rsidRPr="00F41E24">
        <w:rPr>
          <w:rFonts w:ascii="Times New Roman" w:hAnsi="Times New Roman" w:cs="Times New Roman"/>
          <w:sz w:val="28"/>
          <w:szCs w:val="28"/>
        </w:rPr>
        <w:t>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453969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F41E24">
        <w:rPr>
          <w:rFonts w:ascii="Times New Roman" w:hAnsi="Times New Roman" w:cs="Times New Roman"/>
          <w:sz w:val="28"/>
          <w:szCs w:val="28"/>
        </w:rPr>
        <w:t xml:space="preserve"> при приватизации муниципального имущества требуется проведение оценки рыночной стоимости объектов, подлежащих отчуждению.</w:t>
      </w:r>
    </w:p>
    <w:p w:rsidR="00E7034C" w:rsidRDefault="004141E2" w:rsidP="00B16E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12E">
        <w:rPr>
          <w:rFonts w:ascii="Times New Roman" w:hAnsi="Times New Roman" w:cs="Times New Roman"/>
          <w:sz w:val="28"/>
          <w:szCs w:val="28"/>
        </w:rPr>
        <w:t>На</w:t>
      </w:r>
      <w:r w:rsidR="00897EB9" w:rsidRPr="004D112E">
        <w:rPr>
          <w:rFonts w:ascii="Times New Roman" w:hAnsi="Times New Roman" w:cs="Times New Roman"/>
          <w:sz w:val="28"/>
          <w:szCs w:val="28"/>
        </w:rPr>
        <w:t xml:space="preserve"> период 202</w:t>
      </w:r>
      <w:r w:rsidR="00773141">
        <w:rPr>
          <w:rFonts w:ascii="Times New Roman" w:hAnsi="Times New Roman" w:cs="Times New Roman"/>
          <w:sz w:val="28"/>
          <w:szCs w:val="28"/>
        </w:rPr>
        <w:t>1</w:t>
      </w:r>
      <w:r w:rsidR="009C36CC" w:rsidRPr="004D112E">
        <w:rPr>
          <w:rFonts w:ascii="Times New Roman" w:hAnsi="Times New Roman" w:cs="Times New Roman"/>
          <w:sz w:val="28"/>
          <w:szCs w:val="28"/>
        </w:rPr>
        <w:t>–</w:t>
      </w:r>
      <w:r w:rsidR="00773141">
        <w:rPr>
          <w:rFonts w:ascii="Times New Roman" w:hAnsi="Times New Roman" w:cs="Times New Roman"/>
          <w:sz w:val="28"/>
          <w:szCs w:val="28"/>
        </w:rPr>
        <w:t>2023</w:t>
      </w:r>
      <w:r w:rsidR="00533462">
        <w:rPr>
          <w:rFonts w:ascii="Times New Roman" w:hAnsi="Times New Roman" w:cs="Times New Roman"/>
          <w:sz w:val="28"/>
          <w:szCs w:val="28"/>
        </w:rPr>
        <w:t xml:space="preserve"> </w:t>
      </w:r>
      <w:r w:rsidRPr="004D112E">
        <w:rPr>
          <w:rFonts w:ascii="Times New Roman" w:hAnsi="Times New Roman" w:cs="Times New Roman"/>
          <w:sz w:val="28"/>
          <w:szCs w:val="28"/>
        </w:rPr>
        <w:t>годы</w:t>
      </w:r>
      <w:r w:rsidR="00EF6CCD" w:rsidRPr="004D112E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="00600236" w:rsidRPr="004D112E">
        <w:rPr>
          <w:rFonts w:ascii="Times New Roman" w:hAnsi="Times New Roman" w:cs="Times New Roman"/>
          <w:sz w:val="28"/>
          <w:szCs w:val="28"/>
        </w:rPr>
        <w:t xml:space="preserve"> провести работы по определению рыночной стоимости</w:t>
      </w:r>
      <w:r w:rsidR="00BA5248">
        <w:rPr>
          <w:rFonts w:ascii="Times New Roman" w:hAnsi="Times New Roman" w:cs="Times New Roman"/>
          <w:sz w:val="28"/>
          <w:szCs w:val="28"/>
        </w:rPr>
        <w:t xml:space="preserve"> </w:t>
      </w:r>
      <w:r w:rsidR="005838D7" w:rsidRPr="004D112E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44016F" w:rsidRPr="004D112E">
        <w:rPr>
          <w:rFonts w:ascii="Times New Roman" w:hAnsi="Times New Roman" w:cs="Times New Roman"/>
          <w:sz w:val="28"/>
          <w:szCs w:val="28"/>
        </w:rPr>
        <w:t>(</w:t>
      </w:r>
      <w:r w:rsidR="002C4917" w:rsidRPr="004D112E">
        <w:rPr>
          <w:rFonts w:ascii="Times New Roman" w:hAnsi="Times New Roman" w:cs="Times New Roman"/>
          <w:sz w:val="28"/>
          <w:szCs w:val="28"/>
        </w:rPr>
        <w:t>здания, помещения, строения, сооружения)</w:t>
      </w:r>
      <w:r w:rsidR="00533462">
        <w:rPr>
          <w:rFonts w:ascii="Times New Roman" w:hAnsi="Times New Roman" w:cs="Times New Roman"/>
          <w:sz w:val="28"/>
          <w:szCs w:val="28"/>
        </w:rPr>
        <w:t xml:space="preserve"> </w:t>
      </w:r>
      <w:r w:rsidR="009C36CC" w:rsidRPr="004D112E">
        <w:rPr>
          <w:rFonts w:ascii="Times New Roman" w:hAnsi="Times New Roman" w:cs="Times New Roman"/>
          <w:sz w:val="28"/>
          <w:szCs w:val="28"/>
        </w:rPr>
        <w:t>–</w:t>
      </w:r>
      <w:r w:rsidR="00533462">
        <w:rPr>
          <w:rFonts w:ascii="Times New Roman" w:hAnsi="Times New Roman" w:cs="Times New Roman"/>
          <w:sz w:val="28"/>
          <w:szCs w:val="28"/>
        </w:rPr>
        <w:t xml:space="preserve"> </w:t>
      </w:r>
      <w:r w:rsidR="005B377C" w:rsidRPr="004D112E">
        <w:rPr>
          <w:rFonts w:ascii="Times New Roman" w:hAnsi="Times New Roman" w:cs="Times New Roman"/>
          <w:sz w:val="28"/>
          <w:szCs w:val="28"/>
        </w:rPr>
        <w:t>1</w:t>
      </w:r>
      <w:r w:rsidR="006F1B91">
        <w:rPr>
          <w:rFonts w:ascii="Times New Roman" w:hAnsi="Times New Roman" w:cs="Times New Roman"/>
          <w:sz w:val="28"/>
          <w:szCs w:val="28"/>
        </w:rPr>
        <w:t>8</w:t>
      </w:r>
      <w:r w:rsidR="005B377C" w:rsidRPr="004D112E">
        <w:rPr>
          <w:rFonts w:ascii="Times New Roman" w:hAnsi="Times New Roman" w:cs="Times New Roman"/>
          <w:sz w:val="28"/>
          <w:szCs w:val="28"/>
        </w:rPr>
        <w:t>0</w:t>
      </w:r>
      <w:r w:rsidR="009C36CC" w:rsidRPr="004D112E">
        <w:rPr>
          <w:rFonts w:ascii="Times New Roman" w:hAnsi="Times New Roman" w:cs="Times New Roman"/>
          <w:sz w:val="28"/>
          <w:szCs w:val="28"/>
        </w:rPr>
        <w:t xml:space="preserve"> об</w:t>
      </w:r>
      <w:r w:rsidR="009F50CC">
        <w:rPr>
          <w:rFonts w:ascii="Times New Roman" w:hAnsi="Times New Roman" w:cs="Times New Roman"/>
          <w:sz w:val="28"/>
          <w:szCs w:val="28"/>
        </w:rPr>
        <w:t>ъектов</w:t>
      </w:r>
      <w:r w:rsidR="005838D7" w:rsidRPr="004D112E">
        <w:rPr>
          <w:rFonts w:ascii="Times New Roman" w:hAnsi="Times New Roman" w:cs="Times New Roman"/>
          <w:sz w:val="28"/>
          <w:szCs w:val="28"/>
        </w:rPr>
        <w:t xml:space="preserve">, пакетов акций </w:t>
      </w:r>
      <w:r w:rsidR="002C4917" w:rsidRPr="004D112E">
        <w:rPr>
          <w:rFonts w:ascii="Times New Roman" w:hAnsi="Times New Roman" w:cs="Times New Roman"/>
          <w:sz w:val="28"/>
          <w:szCs w:val="28"/>
        </w:rPr>
        <w:t>по</w:t>
      </w:r>
      <w:r w:rsidR="00533462">
        <w:rPr>
          <w:rFonts w:ascii="Times New Roman" w:hAnsi="Times New Roman" w:cs="Times New Roman"/>
          <w:sz w:val="28"/>
          <w:szCs w:val="28"/>
        </w:rPr>
        <w:t xml:space="preserve"> </w:t>
      </w:r>
      <w:r w:rsidR="002C4917" w:rsidRPr="004D112E">
        <w:rPr>
          <w:rFonts w:ascii="Times New Roman" w:hAnsi="Times New Roman" w:cs="Times New Roman"/>
          <w:sz w:val="28"/>
          <w:szCs w:val="28"/>
        </w:rPr>
        <w:t>3</w:t>
      </w:r>
      <w:r w:rsidR="009C36CC" w:rsidRPr="004D112E">
        <w:rPr>
          <w:rFonts w:ascii="Times New Roman" w:hAnsi="Times New Roman" w:cs="Times New Roman"/>
          <w:sz w:val="28"/>
          <w:szCs w:val="28"/>
        </w:rPr>
        <w:t xml:space="preserve"> об</w:t>
      </w:r>
      <w:r w:rsidR="009F50CC">
        <w:rPr>
          <w:rFonts w:ascii="Times New Roman" w:hAnsi="Times New Roman" w:cs="Times New Roman"/>
          <w:sz w:val="28"/>
          <w:szCs w:val="28"/>
        </w:rPr>
        <w:t>ъекта</w:t>
      </w:r>
      <w:r w:rsidR="00C23C32">
        <w:rPr>
          <w:rFonts w:ascii="Times New Roman" w:hAnsi="Times New Roman" w:cs="Times New Roman"/>
          <w:sz w:val="28"/>
          <w:szCs w:val="28"/>
        </w:rPr>
        <w:t>м</w:t>
      </w:r>
      <w:r w:rsidR="002C4917" w:rsidRPr="004D112E">
        <w:rPr>
          <w:rFonts w:ascii="Times New Roman" w:hAnsi="Times New Roman" w:cs="Times New Roman"/>
          <w:sz w:val="28"/>
          <w:szCs w:val="28"/>
        </w:rPr>
        <w:t xml:space="preserve"> (ежегодно)</w:t>
      </w:r>
      <w:r w:rsidR="00E97A74" w:rsidRPr="004D112E">
        <w:rPr>
          <w:rFonts w:ascii="Times New Roman" w:hAnsi="Times New Roman" w:cs="Times New Roman"/>
          <w:sz w:val="28"/>
          <w:szCs w:val="28"/>
        </w:rPr>
        <w:t>,</w:t>
      </w:r>
      <w:r w:rsidR="00533462">
        <w:rPr>
          <w:rFonts w:ascii="Times New Roman" w:hAnsi="Times New Roman" w:cs="Times New Roman"/>
          <w:sz w:val="28"/>
          <w:szCs w:val="28"/>
        </w:rPr>
        <w:t xml:space="preserve"> </w:t>
      </w:r>
      <w:r w:rsidR="00927980" w:rsidRPr="004D112E">
        <w:rPr>
          <w:rFonts w:ascii="Times New Roman" w:hAnsi="Times New Roman" w:cs="Times New Roman"/>
          <w:sz w:val="28"/>
          <w:szCs w:val="28"/>
        </w:rPr>
        <w:t xml:space="preserve">арендной платы за передаваемое в аренду муниципальное имущество – </w:t>
      </w:r>
      <w:r w:rsidR="006F1B91">
        <w:rPr>
          <w:rFonts w:ascii="Times New Roman" w:hAnsi="Times New Roman" w:cs="Times New Roman"/>
          <w:sz w:val="28"/>
          <w:szCs w:val="28"/>
        </w:rPr>
        <w:t>6</w:t>
      </w:r>
      <w:r w:rsidR="00927980" w:rsidRPr="004D112E">
        <w:rPr>
          <w:rFonts w:ascii="Times New Roman" w:hAnsi="Times New Roman" w:cs="Times New Roman"/>
          <w:sz w:val="28"/>
          <w:szCs w:val="28"/>
        </w:rPr>
        <w:t>0 об</w:t>
      </w:r>
      <w:r w:rsidR="009F50CC">
        <w:rPr>
          <w:rFonts w:ascii="Times New Roman" w:hAnsi="Times New Roman" w:cs="Times New Roman"/>
          <w:sz w:val="28"/>
          <w:szCs w:val="28"/>
        </w:rPr>
        <w:t>ъе</w:t>
      </w:r>
      <w:r w:rsidR="00C23C32">
        <w:rPr>
          <w:rFonts w:ascii="Times New Roman" w:hAnsi="Times New Roman" w:cs="Times New Roman"/>
          <w:sz w:val="28"/>
          <w:szCs w:val="28"/>
        </w:rPr>
        <w:t>к</w:t>
      </w:r>
      <w:r w:rsidR="009F50CC">
        <w:rPr>
          <w:rFonts w:ascii="Times New Roman" w:hAnsi="Times New Roman" w:cs="Times New Roman"/>
          <w:sz w:val="28"/>
          <w:szCs w:val="28"/>
        </w:rPr>
        <w:t>тов</w:t>
      </w:r>
      <w:r w:rsidR="00927980" w:rsidRPr="004D112E">
        <w:rPr>
          <w:rFonts w:ascii="Times New Roman" w:hAnsi="Times New Roman" w:cs="Times New Roman"/>
          <w:sz w:val="28"/>
          <w:szCs w:val="28"/>
        </w:rPr>
        <w:t xml:space="preserve">, </w:t>
      </w:r>
      <w:r w:rsidR="00B16EC8" w:rsidRPr="004D112E">
        <w:rPr>
          <w:rFonts w:ascii="Times New Roman" w:hAnsi="Times New Roman" w:cs="Times New Roman"/>
          <w:sz w:val="28"/>
          <w:szCs w:val="28"/>
        </w:rPr>
        <w:t xml:space="preserve">права заключения договора безвозмездного пользования – </w:t>
      </w:r>
      <w:r w:rsidR="006F1B91">
        <w:rPr>
          <w:rFonts w:ascii="Times New Roman" w:hAnsi="Times New Roman" w:cs="Times New Roman"/>
          <w:sz w:val="28"/>
          <w:szCs w:val="28"/>
        </w:rPr>
        <w:t>20</w:t>
      </w:r>
      <w:r w:rsidR="00B16EC8" w:rsidRPr="004D112E">
        <w:rPr>
          <w:rFonts w:ascii="Times New Roman" w:hAnsi="Times New Roman" w:cs="Times New Roman"/>
          <w:sz w:val="28"/>
          <w:szCs w:val="28"/>
        </w:rPr>
        <w:t xml:space="preserve"> об</w:t>
      </w:r>
      <w:r w:rsidR="009F50CC">
        <w:rPr>
          <w:rFonts w:ascii="Times New Roman" w:hAnsi="Times New Roman" w:cs="Times New Roman"/>
          <w:sz w:val="28"/>
          <w:szCs w:val="28"/>
        </w:rPr>
        <w:t>ъе</w:t>
      </w:r>
      <w:r w:rsidR="00C23C32">
        <w:rPr>
          <w:rFonts w:ascii="Times New Roman" w:hAnsi="Times New Roman" w:cs="Times New Roman"/>
          <w:sz w:val="28"/>
          <w:szCs w:val="28"/>
        </w:rPr>
        <w:t>к</w:t>
      </w:r>
      <w:r w:rsidR="009F50CC">
        <w:rPr>
          <w:rFonts w:ascii="Times New Roman" w:hAnsi="Times New Roman" w:cs="Times New Roman"/>
          <w:sz w:val="28"/>
          <w:szCs w:val="28"/>
        </w:rPr>
        <w:t>тов,</w:t>
      </w:r>
      <w:r w:rsidR="00B16EC8" w:rsidRPr="004D112E">
        <w:rPr>
          <w:rFonts w:ascii="Times New Roman" w:hAnsi="Times New Roman" w:cs="Times New Roman"/>
          <w:sz w:val="28"/>
          <w:szCs w:val="28"/>
        </w:rPr>
        <w:t xml:space="preserve"> </w:t>
      </w:r>
      <w:r w:rsidR="005838D7" w:rsidRPr="004D112E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Pr="004D112E">
        <w:rPr>
          <w:rFonts w:ascii="Times New Roman" w:hAnsi="Times New Roman" w:cs="Times New Roman"/>
          <w:sz w:val="28"/>
          <w:szCs w:val="28"/>
        </w:rPr>
        <w:t>годовой арендной платы земельных участков (права а</w:t>
      </w:r>
      <w:r w:rsidR="00140688" w:rsidRPr="004D112E">
        <w:rPr>
          <w:rFonts w:ascii="Times New Roman" w:hAnsi="Times New Roman" w:cs="Times New Roman"/>
          <w:sz w:val="28"/>
          <w:szCs w:val="28"/>
        </w:rPr>
        <w:t xml:space="preserve">ренды земельных участков) – </w:t>
      </w:r>
      <w:r w:rsidR="006F1B91">
        <w:rPr>
          <w:rFonts w:ascii="Times New Roman" w:hAnsi="Times New Roman" w:cs="Times New Roman"/>
          <w:sz w:val="28"/>
          <w:szCs w:val="28"/>
        </w:rPr>
        <w:t>9</w:t>
      </w:r>
      <w:r w:rsidR="005B377C" w:rsidRPr="004D112E">
        <w:rPr>
          <w:rFonts w:ascii="Times New Roman" w:hAnsi="Times New Roman" w:cs="Times New Roman"/>
          <w:sz w:val="28"/>
          <w:szCs w:val="28"/>
        </w:rPr>
        <w:t>0</w:t>
      </w:r>
      <w:r w:rsidR="009C36CC" w:rsidRPr="004D112E">
        <w:rPr>
          <w:rFonts w:ascii="Times New Roman" w:hAnsi="Times New Roman" w:cs="Times New Roman"/>
          <w:sz w:val="28"/>
          <w:szCs w:val="28"/>
        </w:rPr>
        <w:t xml:space="preserve"> об</w:t>
      </w:r>
      <w:r w:rsidR="009F50CC">
        <w:rPr>
          <w:rFonts w:ascii="Times New Roman" w:hAnsi="Times New Roman" w:cs="Times New Roman"/>
          <w:sz w:val="28"/>
          <w:szCs w:val="28"/>
        </w:rPr>
        <w:t>ъе</w:t>
      </w:r>
      <w:r w:rsidR="00C23C32">
        <w:rPr>
          <w:rFonts w:ascii="Times New Roman" w:hAnsi="Times New Roman" w:cs="Times New Roman"/>
          <w:sz w:val="28"/>
          <w:szCs w:val="28"/>
        </w:rPr>
        <w:t>к</w:t>
      </w:r>
      <w:r w:rsidR="009F50CC">
        <w:rPr>
          <w:rFonts w:ascii="Times New Roman" w:hAnsi="Times New Roman" w:cs="Times New Roman"/>
          <w:sz w:val="28"/>
          <w:szCs w:val="28"/>
        </w:rPr>
        <w:t>тов</w:t>
      </w:r>
      <w:r w:rsidR="00E97A74" w:rsidRPr="004D112E">
        <w:rPr>
          <w:rFonts w:ascii="Times New Roman" w:hAnsi="Times New Roman" w:cs="Times New Roman"/>
          <w:sz w:val="28"/>
          <w:szCs w:val="28"/>
        </w:rPr>
        <w:t xml:space="preserve">, </w:t>
      </w:r>
      <w:r w:rsidR="00B16EC8" w:rsidRPr="004D112E">
        <w:rPr>
          <w:rFonts w:ascii="Times New Roman" w:hAnsi="Times New Roman" w:cs="Times New Roman"/>
          <w:sz w:val="28"/>
          <w:szCs w:val="28"/>
        </w:rPr>
        <w:t xml:space="preserve">земельных участков – </w:t>
      </w:r>
      <w:r w:rsidR="006F1B91">
        <w:rPr>
          <w:rFonts w:ascii="Times New Roman" w:hAnsi="Times New Roman" w:cs="Times New Roman"/>
          <w:sz w:val="28"/>
          <w:szCs w:val="28"/>
        </w:rPr>
        <w:t>3</w:t>
      </w:r>
      <w:r w:rsidR="00B16EC8" w:rsidRPr="004D112E">
        <w:rPr>
          <w:rFonts w:ascii="Times New Roman" w:hAnsi="Times New Roman" w:cs="Times New Roman"/>
          <w:sz w:val="28"/>
          <w:szCs w:val="28"/>
        </w:rPr>
        <w:t>0 об</w:t>
      </w:r>
      <w:r w:rsidR="009F50CC">
        <w:rPr>
          <w:rFonts w:ascii="Times New Roman" w:hAnsi="Times New Roman" w:cs="Times New Roman"/>
          <w:sz w:val="28"/>
          <w:szCs w:val="28"/>
        </w:rPr>
        <w:t>ъе</w:t>
      </w:r>
      <w:r w:rsidR="00C23C32">
        <w:rPr>
          <w:rFonts w:ascii="Times New Roman" w:hAnsi="Times New Roman" w:cs="Times New Roman"/>
          <w:sz w:val="28"/>
          <w:szCs w:val="28"/>
        </w:rPr>
        <w:t>к</w:t>
      </w:r>
      <w:r w:rsidR="009F50CC">
        <w:rPr>
          <w:rFonts w:ascii="Times New Roman" w:hAnsi="Times New Roman" w:cs="Times New Roman"/>
          <w:sz w:val="28"/>
          <w:szCs w:val="28"/>
        </w:rPr>
        <w:t>тов</w:t>
      </w:r>
      <w:r w:rsidR="00B16EC8" w:rsidRPr="004D112E">
        <w:rPr>
          <w:rFonts w:ascii="Times New Roman" w:hAnsi="Times New Roman" w:cs="Times New Roman"/>
          <w:sz w:val="28"/>
          <w:szCs w:val="28"/>
        </w:rPr>
        <w:t>.</w:t>
      </w:r>
    </w:p>
    <w:p w:rsidR="00957295" w:rsidRPr="00DF17FF" w:rsidRDefault="00957295" w:rsidP="00957295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729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действующим законодател</w:t>
      </w:r>
      <w:r w:rsidR="006F5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ьством </w:t>
      </w:r>
      <w:r w:rsidR="0075294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6F5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решения </w:t>
      </w:r>
      <w:r w:rsidR="006F5AF5" w:rsidRPr="006F5A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6F5AF5" w:rsidRPr="009B0517">
        <w:rPr>
          <w:rFonts w:ascii="Times New Roman" w:hAnsi="Times New Roman" w:cs="Times New Roman"/>
          <w:sz w:val="28"/>
          <w:szCs w:val="28"/>
        </w:rPr>
        <w:t>Совета</w:t>
      </w:r>
      <w:r w:rsidRPr="009B0517">
        <w:rPr>
          <w:rFonts w:ascii="Times New Roman" w:hAnsi="Times New Roman" w:cs="Times New Roman"/>
          <w:sz w:val="28"/>
          <w:szCs w:val="28"/>
        </w:rPr>
        <w:t xml:space="preserve"> </w:t>
      </w:r>
      <w:r w:rsidR="005C7244" w:rsidRPr="009B0517">
        <w:rPr>
          <w:rFonts w:ascii="Times New Roman" w:hAnsi="Times New Roman"/>
          <w:sz w:val="28"/>
          <w:szCs w:val="28"/>
        </w:rPr>
        <w:t xml:space="preserve">городского </w:t>
      </w:r>
      <w:r w:rsidR="005C7244">
        <w:rPr>
          <w:rFonts w:ascii="Times New Roman" w:hAnsi="Times New Roman"/>
          <w:sz w:val="28"/>
          <w:szCs w:val="28"/>
        </w:rPr>
        <w:t>округа город Рыбинск</w:t>
      </w:r>
      <w:r w:rsidRPr="00957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18.06.2009 №</w:t>
      </w:r>
      <w:r w:rsidR="00CF3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7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349 </w:t>
      </w:r>
      <w:r w:rsidRPr="00957295">
        <w:rPr>
          <w:rFonts w:ascii="Times New Roman" w:hAnsi="Times New Roman"/>
          <w:color w:val="000000" w:themeColor="text1"/>
          <w:sz w:val="28"/>
          <w:szCs w:val="28"/>
        </w:rPr>
        <w:t xml:space="preserve">«О положении и порядке управления находящимися в муниципальной собственности </w:t>
      </w:r>
      <w:r w:rsidRPr="00957295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C7244" w:rsidRPr="009B0517">
        <w:rPr>
          <w:rFonts w:ascii="Times New Roman" w:hAnsi="Times New Roman"/>
          <w:sz w:val="28"/>
          <w:szCs w:val="28"/>
        </w:rPr>
        <w:t>город Р</w:t>
      </w:r>
      <w:r w:rsidRPr="009B0517">
        <w:rPr>
          <w:rFonts w:ascii="Times New Roman" w:hAnsi="Times New Roman"/>
          <w:sz w:val="28"/>
          <w:szCs w:val="28"/>
        </w:rPr>
        <w:t>ыбинск</w:t>
      </w:r>
      <w:r w:rsidRPr="00957295">
        <w:rPr>
          <w:rFonts w:ascii="Times New Roman" w:hAnsi="Times New Roman"/>
          <w:sz w:val="28"/>
          <w:szCs w:val="28"/>
        </w:rPr>
        <w:t xml:space="preserve"> акциями открытых акционерных обществ и порядке осуществления полномочий общего собрания акционеров открытого акционерного общества, акции которого находятся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5C7244" w:rsidRPr="009B0517">
        <w:rPr>
          <w:rFonts w:ascii="Times New Roman" w:hAnsi="Times New Roman"/>
          <w:sz w:val="28"/>
          <w:szCs w:val="28"/>
        </w:rPr>
        <w:t>г</w:t>
      </w:r>
      <w:r w:rsidR="00DF17FF" w:rsidRPr="009B0517">
        <w:rPr>
          <w:rFonts w:ascii="Times New Roman" w:hAnsi="Times New Roman"/>
          <w:sz w:val="28"/>
          <w:szCs w:val="28"/>
        </w:rPr>
        <w:t>о</w:t>
      </w:r>
      <w:r w:rsidR="005C7244" w:rsidRPr="009B0517">
        <w:rPr>
          <w:rFonts w:ascii="Times New Roman" w:hAnsi="Times New Roman"/>
          <w:sz w:val="28"/>
          <w:szCs w:val="28"/>
        </w:rPr>
        <w:t>р</w:t>
      </w:r>
      <w:r w:rsidR="005C7244">
        <w:rPr>
          <w:rFonts w:ascii="Times New Roman" w:hAnsi="Times New Roman"/>
          <w:sz w:val="28"/>
          <w:szCs w:val="28"/>
        </w:rPr>
        <w:t>одск</w:t>
      </w:r>
      <w:r w:rsidR="00FF0FAF">
        <w:rPr>
          <w:rFonts w:ascii="Times New Roman" w:hAnsi="Times New Roman"/>
          <w:sz w:val="28"/>
          <w:szCs w:val="28"/>
        </w:rPr>
        <w:t>им</w:t>
      </w:r>
      <w:r w:rsidR="00DF17FF">
        <w:rPr>
          <w:rFonts w:ascii="Times New Roman" w:hAnsi="Times New Roman"/>
          <w:sz w:val="28"/>
          <w:szCs w:val="28"/>
        </w:rPr>
        <w:t xml:space="preserve"> округ</w:t>
      </w:r>
      <w:r w:rsidR="00FF0FAF">
        <w:rPr>
          <w:rFonts w:ascii="Times New Roman" w:hAnsi="Times New Roman"/>
          <w:sz w:val="28"/>
          <w:szCs w:val="28"/>
        </w:rPr>
        <w:t>ом</w:t>
      </w:r>
      <w:r w:rsidR="00DF17FF">
        <w:rPr>
          <w:rFonts w:ascii="Times New Roman" w:hAnsi="Times New Roman"/>
          <w:sz w:val="28"/>
          <w:szCs w:val="28"/>
        </w:rPr>
        <w:t xml:space="preserve"> го</w:t>
      </w:r>
      <w:r w:rsidR="00A75FC8">
        <w:rPr>
          <w:rFonts w:ascii="Times New Roman" w:hAnsi="Times New Roman"/>
          <w:sz w:val="28"/>
          <w:szCs w:val="28"/>
        </w:rPr>
        <w:t>род Рыбинск Ярославской области</w:t>
      </w:r>
      <w:r w:rsidR="00DF17FF">
        <w:rPr>
          <w:rFonts w:ascii="Times New Roman" w:hAnsi="Times New Roman"/>
          <w:sz w:val="28"/>
          <w:szCs w:val="28"/>
        </w:rPr>
        <w:t xml:space="preserve">, </w:t>
      </w:r>
      <w:r w:rsidRPr="00CF40FE">
        <w:rPr>
          <w:rFonts w:ascii="Times New Roman" w:hAnsi="Times New Roman" w:cs="Times New Roman"/>
          <w:sz w:val="28"/>
          <w:szCs w:val="28"/>
        </w:rPr>
        <w:t>являющ</w:t>
      </w:r>
      <w:r w:rsidR="00FF0FAF">
        <w:rPr>
          <w:rFonts w:ascii="Times New Roman" w:hAnsi="Times New Roman" w:cs="Times New Roman"/>
          <w:sz w:val="28"/>
          <w:szCs w:val="28"/>
        </w:rPr>
        <w:t>им</w:t>
      </w:r>
      <w:r w:rsidR="00DF17FF" w:rsidRPr="00CF40FE">
        <w:rPr>
          <w:rFonts w:ascii="Times New Roman" w:hAnsi="Times New Roman" w:cs="Times New Roman"/>
          <w:sz w:val="28"/>
          <w:szCs w:val="28"/>
        </w:rPr>
        <w:t>ся</w:t>
      </w:r>
      <w:r w:rsidRPr="00CF40FE">
        <w:rPr>
          <w:rFonts w:ascii="Times New Roman" w:hAnsi="Times New Roman" w:cs="Times New Roman"/>
          <w:sz w:val="28"/>
          <w:szCs w:val="28"/>
        </w:rPr>
        <w:t xml:space="preserve"> единственным акционером, владеющим 100% акций открытого акционерного общества «Пассажирское автотранспортное предприятие №1»</w:t>
      </w:r>
      <w:r w:rsidR="00752946" w:rsidRPr="00752946">
        <w:rPr>
          <w:rFonts w:ascii="Times New Roman" w:hAnsi="Times New Roman" w:cs="Times New Roman"/>
          <w:sz w:val="28"/>
          <w:szCs w:val="28"/>
        </w:rPr>
        <w:t xml:space="preserve"> </w:t>
      </w:r>
      <w:r w:rsidR="00752946" w:rsidRPr="00CF40FE">
        <w:rPr>
          <w:rFonts w:ascii="Times New Roman" w:hAnsi="Times New Roman" w:cs="Times New Roman"/>
          <w:sz w:val="28"/>
          <w:szCs w:val="28"/>
        </w:rPr>
        <w:t xml:space="preserve">(далее – ОАО «ПАТП </w:t>
      </w:r>
      <w:r w:rsidR="00752946" w:rsidRPr="00CA4065">
        <w:rPr>
          <w:rFonts w:ascii="Times New Roman" w:hAnsi="Times New Roman" w:cs="Times New Roman"/>
          <w:sz w:val="28"/>
          <w:szCs w:val="28"/>
        </w:rPr>
        <w:t>№1»)</w:t>
      </w:r>
      <w:r w:rsidRPr="00CF40FE">
        <w:rPr>
          <w:rFonts w:ascii="Times New Roman" w:hAnsi="Times New Roman" w:cs="Times New Roman"/>
          <w:sz w:val="28"/>
          <w:szCs w:val="28"/>
        </w:rPr>
        <w:t>, осуществляющего на территории городского округа город Рыбинск Ярославской области пассажирские перевозки</w:t>
      </w:r>
      <w:r w:rsidR="00FF0FAF" w:rsidRPr="00CA4065">
        <w:rPr>
          <w:rFonts w:ascii="Times New Roman" w:hAnsi="Times New Roman" w:cs="Times New Roman"/>
          <w:sz w:val="28"/>
          <w:szCs w:val="28"/>
        </w:rPr>
        <w:t>,</w:t>
      </w:r>
      <w:r w:rsidR="00DF17FF" w:rsidRPr="00CA4065">
        <w:rPr>
          <w:rFonts w:ascii="Times New Roman" w:hAnsi="Times New Roman" w:cs="Times New Roman"/>
          <w:sz w:val="28"/>
          <w:szCs w:val="28"/>
        </w:rPr>
        <w:t xml:space="preserve"> </w:t>
      </w:r>
      <w:r w:rsidR="00FF0FAF">
        <w:rPr>
          <w:rFonts w:ascii="Times New Roman" w:hAnsi="Times New Roman" w:cs="Times New Roman"/>
          <w:sz w:val="28"/>
          <w:szCs w:val="28"/>
        </w:rPr>
        <w:t>в</w:t>
      </w:r>
      <w:r w:rsidRPr="00AC59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40FE">
        <w:rPr>
          <w:rFonts w:ascii="Times New Roman" w:hAnsi="Times New Roman" w:cs="Times New Roman"/>
          <w:sz w:val="28"/>
          <w:szCs w:val="28"/>
        </w:rPr>
        <w:t>целях</w:t>
      </w:r>
      <w:r w:rsidRPr="00AC59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17FF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поддержания деятельности ОАО «ПАТП №1</w:t>
      </w:r>
      <w:r w:rsidRPr="00C65B30">
        <w:rPr>
          <w:rFonts w:ascii="Times New Roman" w:hAnsi="Times New Roman" w:cs="Times New Roman"/>
          <w:color w:val="000000" w:themeColor="text1"/>
          <w:sz w:val="28"/>
          <w:szCs w:val="28"/>
        </w:rPr>
        <w:t>», принято решение</w:t>
      </w:r>
      <w:r w:rsidRPr="00DF1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передаче в имущество ОАО «ПАТП №1» безвозмездного вклада в виде денежных средств в размере 15 млн.руб., в т</w:t>
      </w:r>
      <w:r w:rsidR="00752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Pr="00DF17F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752946">
        <w:rPr>
          <w:rFonts w:ascii="Times New Roman" w:hAnsi="Times New Roman" w:cs="Times New Roman"/>
          <w:color w:val="000000" w:themeColor="text1"/>
          <w:sz w:val="28"/>
          <w:szCs w:val="28"/>
        </w:rPr>
        <w:t>исле</w:t>
      </w:r>
      <w:r w:rsidRPr="00DF1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2019 г.</w:t>
      </w:r>
      <w:r w:rsidR="006F5AF5" w:rsidRPr="00DF1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DF1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млн.руб., в 2020 г.</w:t>
      </w:r>
      <w:r w:rsidR="006F5AF5" w:rsidRPr="00DF1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17F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F5AF5" w:rsidRPr="00DF1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1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4,5 млн.руб., в 2021 г. </w:t>
      </w:r>
      <w:r w:rsidR="004C3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запланировано </w:t>
      </w:r>
      <w:r w:rsidRPr="00DF17FF">
        <w:rPr>
          <w:rFonts w:ascii="Times New Roman" w:hAnsi="Times New Roman" w:cs="Times New Roman"/>
          <w:color w:val="000000" w:themeColor="text1"/>
          <w:sz w:val="28"/>
          <w:szCs w:val="28"/>
        </w:rPr>
        <w:t>4,5 млн.руб.</w:t>
      </w:r>
    </w:p>
    <w:p w:rsidR="00977048" w:rsidRPr="00756A88" w:rsidRDefault="00822554" w:rsidP="004212C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A8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14.11.2002 № 161-ФЗ «О государственных и муниципальных унитарных предприятиях» </w:t>
      </w:r>
      <w:r w:rsidR="00FD18B1">
        <w:rPr>
          <w:rFonts w:ascii="Times New Roman" w:hAnsi="Times New Roman" w:cs="Times New Roman"/>
          <w:sz w:val="28"/>
          <w:szCs w:val="28"/>
        </w:rPr>
        <w:t xml:space="preserve">Департаментом имущественных и земельных отношений, как </w:t>
      </w:r>
      <w:r w:rsidR="00FD18B1" w:rsidRPr="00756A88">
        <w:rPr>
          <w:rFonts w:ascii="Times New Roman" w:hAnsi="Times New Roman" w:cs="Times New Roman"/>
          <w:sz w:val="28"/>
          <w:szCs w:val="28"/>
        </w:rPr>
        <w:t>собственник</w:t>
      </w:r>
      <w:r w:rsidR="00FD18B1">
        <w:rPr>
          <w:rFonts w:ascii="Times New Roman" w:hAnsi="Times New Roman" w:cs="Times New Roman"/>
          <w:sz w:val="28"/>
          <w:szCs w:val="28"/>
        </w:rPr>
        <w:t>ом</w:t>
      </w:r>
      <w:r w:rsidR="00FD18B1" w:rsidRPr="00756A88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FD18B1">
        <w:rPr>
          <w:rFonts w:ascii="Times New Roman" w:hAnsi="Times New Roman" w:cs="Times New Roman"/>
          <w:sz w:val="28"/>
          <w:szCs w:val="28"/>
        </w:rPr>
        <w:t xml:space="preserve">, </w:t>
      </w:r>
      <w:r w:rsidR="00FD18B1" w:rsidRPr="00756A88">
        <w:rPr>
          <w:rFonts w:ascii="Times New Roman" w:hAnsi="Times New Roman" w:cs="Times New Roman"/>
          <w:sz w:val="28"/>
          <w:szCs w:val="28"/>
        </w:rPr>
        <w:t xml:space="preserve"> </w:t>
      </w:r>
      <w:r w:rsidR="00FD18B1">
        <w:rPr>
          <w:rFonts w:ascii="Times New Roman" w:hAnsi="Times New Roman" w:cs="Times New Roman"/>
          <w:sz w:val="28"/>
          <w:szCs w:val="28"/>
        </w:rPr>
        <w:t xml:space="preserve">принято решение об </w:t>
      </w:r>
      <w:r w:rsidR="00FD18B1" w:rsidRPr="00756A88">
        <w:rPr>
          <w:rFonts w:ascii="Times New Roman" w:hAnsi="Times New Roman" w:cs="Times New Roman"/>
          <w:sz w:val="28"/>
          <w:szCs w:val="28"/>
        </w:rPr>
        <w:t xml:space="preserve">увеличения уставного фонда муниципального унитарного предприятия </w:t>
      </w:r>
      <w:r w:rsidR="00752946">
        <w:rPr>
          <w:rFonts w:ascii="Times New Roman" w:hAnsi="Times New Roman" w:cs="Times New Roman"/>
          <w:sz w:val="28"/>
          <w:szCs w:val="28"/>
        </w:rPr>
        <w:t xml:space="preserve">городского округа город Рыбинск </w:t>
      </w:r>
      <w:r w:rsidR="00FD18B1" w:rsidRPr="00756A88">
        <w:rPr>
          <w:rFonts w:ascii="Times New Roman" w:hAnsi="Times New Roman" w:cs="Times New Roman"/>
          <w:sz w:val="28"/>
          <w:szCs w:val="28"/>
        </w:rPr>
        <w:t xml:space="preserve">«Автопредприятие </w:t>
      </w:r>
      <w:r w:rsidR="00FD18B1" w:rsidRPr="00756A88">
        <w:rPr>
          <w:rFonts w:ascii="Times New Roman" w:hAnsi="Times New Roman" w:cs="Times New Roman"/>
          <w:sz w:val="28"/>
          <w:szCs w:val="28"/>
        </w:rPr>
        <w:lastRenderedPageBreak/>
        <w:t>по уборке города»</w:t>
      </w:r>
      <w:r w:rsidR="00FD18B1">
        <w:rPr>
          <w:rFonts w:ascii="Times New Roman" w:hAnsi="Times New Roman" w:cs="Times New Roman"/>
          <w:sz w:val="28"/>
          <w:szCs w:val="28"/>
        </w:rPr>
        <w:t xml:space="preserve">. Увеличение составило в </w:t>
      </w:r>
      <w:r w:rsidR="004212C5" w:rsidRPr="00756A88">
        <w:rPr>
          <w:rFonts w:ascii="Times New Roman" w:hAnsi="Times New Roman" w:cs="Times New Roman"/>
          <w:sz w:val="28"/>
          <w:szCs w:val="28"/>
        </w:rPr>
        <w:t xml:space="preserve">2019 </w:t>
      </w:r>
      <w:r w:rsidRPr="00756A88">
        <w:rPr>
          <w:rFonts w:ascii="Times New Roman" w:hAnsi="Times New Roman" w:cs="Times New Roman"/>
          <w:sz w:val="28"/>
          <w:szCs w:val="28"/>
        </w:rPr>
        <w:t xml:space="preserve">году </w:t>
      </w:r>
      <w:r w:rsidR="00FD18B1">
        <w:rPr>
          <w:rFonts w:ascii="Times New Roman" w:hAnsi="Times New Roman" w:cs="Times New Roman"/>
          <w:sz w:val="28"/>
          <w:szCs w:val="28"/>
        </w:rPr>
        <w:t>на</w:t>
      </w:r>
      <w:r w:rsidR="00AB26DE" w:rsidRPr="00756A88">
        <w:rPr>
          <w:rFonts w:ascii="Times New Roman" w:hAnsi="Times New Roman" w:cs="Times New Roman"/>
          <w:sz w:val="28"/>
          <w:szCs w:val="28"/>
        </w:rPr>
        <w:t xml:space="preserve"> </w:t>
      </w:r>
      <w:r w:rsidR="004212C5" w:rsidRPr="00756A88">
        <w:rPr>
          <w:rFonts w:ascii="Times New Roman" w:hAnsi="Times New Roman" w:cs="Times New Roman"/>
          <w:sz w:val="28"/>
          <w:szCs w:val="28"/>
        </w:rPr>
        <w:t>1</w:t>
      </w:r>
      <w:r w:rsidR="00AB26DE" w:rsidRPr="00756A88">
        <w:rPr>
          <w:rFonts w:ascii="Times New Roman" w:hAnsi="Times New Roman" w:cs="Times New Roman"/>
          <w:sz w:val="28"/>
          <w:szCs w:val="28"/>
        </w:rPr>
        <w:t>,</w:t>
      </w:r>
      <w:r w:rsidR="00A913F1" w:rsidRPr="00756A88">
        <w:rPr>
          <w:rFonts w:ascii="Times New Roman" w:hAnsi="Times New Roman" w:cs="Times New Roman"/>
          <w:sz w:val="28"/>
          <w:szCs w:val="28"/>
        </w:rPr>
        <w:t>3</w:t>
      </w:r>
      <w:r w:rsidR="004212C5" w:rsidRPr="00756A88">
        <w:rPr>
          <w:rFonts w:ascii="Times New Roman" w:hAnsi="Times New Roman" w:cs="Times New Roman"/>
          <w:sz w:val="28"/>
          <w:szCs w:val="28"/>
        </w:rPr>
        <w:t xml:space="preserve"> </w:t>
      </w:r>
      <w:r w:rsidR="00A913F1" w:rsidRPr="00756A88">
        <w:rPr>
          <w:rFonts w:ascii="Times New Roman" w:hAnsi="Times New Roman" w:cs="Times New Roman"/>
          <w:sz w:val="28"/>
          <w:szCs w:val="28"/>
        </w:rPr>
        <w:t>млн.руб</w:t>
      </w:r>
      <w:r w:rsidR="004212C5" w:rsidRPr="00756A88">
        <w:rPr>
          <w:rFonts w:ascii="Times New Roman" w:hAnsi="Times New Roman" w:cs="Times New Roman"/>
          <w:sz w:val="28"/>
          <w:szCs w:val="28"/>
        </w:rPr>
        <w:t xml:space="preserve">, в 2020 году </w:t>
      </w:r>
      <w:r w:rsidR="00FD18B1">
        <w:rPr>
          <w:rFonts w:ascii="Times New Roman" w:hAnsi="Times New Roman" w:cs="Times New Roman"/>
          <w:sz w:val="28"/>
          <w:szCs w:val="28"/>
        </w:rPr>
        <w:t xml:space="preserve">на </w:t>
      </w:r>
      <w:r w:rsidR="00AB26DE" w:rsidRPr="00756A88">
        <w:rPr>
          <w:rFonts w:ascii="Times New Roman" w:hAnsi="Times New Roman" w:cs="Times New Roman"/>
          <w:sz w:val="28"/>
          <w:szCs w:val="28"/>
        </w:rPr>
        <w:t>0,</w:t>
      </w:r>
      <w:r w:rsidR="004212C5" w:rsidRPr="00756A88">
        <w:rPr>
          <w:rFonts w:ascii="Times New Roman" w:hAnsi="Times New Roman" w:cs="Times New Roman"/>
          <w:sz w:val="28"/>
          <w:szCs w:val="28"/>
        </w:rPr>
        <w:t>1</w:t>
      </w:r>
      <w:r w:rsidR="00AB26DE" w:rsidRPr="00756A88">
        <w:rPr>
          <w:rFonts w:ascii="Times New Roman" w:hAnsi="Times New Roman" w:cs="Times New Roman"/>
          <w:sz w:val="28"/>
          <w:szCs w:val="28"/>
        </w:rPr>
        <w:t xml:space="preserve"> </w:t>
      </w:r>
      <w:r w:rsidR="00A913F1" w:rsidRPr="00756A88">
        <w:rPr>
          <w:rFonts w:ascii="Times New Roman" w:hAnsi="Times New Roman" w:cs="Times New Roman"/>
          <w:sz w:val="28"/>
          <w:szCs w:val="28"/>
        </w:rPr>
        <w:t>млн.руб</w:t>
      </w:r>
      <w:r w:rsidR="004212C5" w:rsidRPr="00756A88">
        <w:rPr>
          <w:rFonts w:ascii="Times New Roman" w:hAnsi="Times New Roman" w:cs="Times New Roman"/>
          <w:sz w:val="28"/>
          <w:szCs w:val="28"/>
        </w:rPr>
        <w:t>.</w:t>
      </w:r>
      <w:r w:rsidR="00AB26DE" w:rsidRPr="00756A88">
        <w:rPr>
          <w:rFonts w:ascii="Times New Roman" w:hAnsi="Times New Roman" w:cs="Times New Roman"/>
          <w:sz w:val="28"/>
          <w:szCs w:val="28"/>
        </w:rPr>
        <w:t xml:space="preserve">, в 2021 году запланировано </w:t>
      </w:r>
      <w:r w:rsidR="00FD18B1">
        <w:rPr>
          <w:rFonts w:ascii="Times New Roman" w:hAnsi="Times New Roman" w:cs="Times New Roman"/>
          <w:sz w:val="28"/>
          <w:szCs w:val="28"/>
        </w:rPr>
        <w:t xml:space="preserve">на </w:t>
      </w:r>
      <w:r w:rsidR="00314340" w:rsidRPr="00756A88">
        <w:rPr>
          <w:rFonts w:ascii="Times New Roman" w:hAnsi="Times New Roman" w:cs="Times New Roman"/>
          <w:sz w:val="28"/>
          <w:szCs w:val="28"/>
        </w:rPr>
        <w:t>0,5 млн.руб.</w:t>
      </w:r>
    </w:p>
    <w:p w:rsidR="00B76712" w:rsidRDefault="00B76712" w:rsidP="00B76712">
      <w:pPr>
        <w:spacing w:after="1" w:line="220" w:lineRule="atLeas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38D7" w:rsidRDefault="009F50CC" w:rsidP="001A49AA">
      <w:pPr>
        <w:pStyle w:val="ConsNormal"/>
        <w:widowControl/>
        <w:tabs>
          <w:tab w:val="left" w:pos="0"/>
        </w:tabs>
        <w:ind w:left="75" w:right="-285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F7C0D" w:rsidRPr="009D797B">
        <w:rPr>
          <w:rFonts w:ascii="Times New Roman" w:hAnsi="Times New Roman" w:cs="Times New Roman"/>
          <w:b/>
          <w:sz w:val="28"/>
          <w:szCs w:val="28"/>
        </w:rPr>
        <w:t>.</w:t>
      </w:r>
      <w:r w:rsidR="009D797B">
        <w:rPr>
          <w:rFonts w:ascii="Times New Roman" w:hAnsi="Times New Roman" w:cs="Times New Roman"/>
          <w:b/>
          <w:sz w:val="28"/>
          <w:szCs w:val="28"/>
        </w:rPr>
        <w:t>3</w:t>
      </w:r>
      <w:r w:rsidR="00C20F9D" w:rsidRPr="009D797B">
        <w:rPr>
          <w:rFonts w:ascii="Times New Roman" w:hAnsi="Times New Roman" w:cs="Times New Roman"/>
          <w:b/>
          <w:sz w:val="28"/>
          <w:szCs w:val="28"/>
        </w:rPr>
        <w:t>.</w:t>
      </w:r>
      <w:r w:rsidR="00C20F9D">
        <w:rPr>
          <w:rFonts w:ascii="Times New Roman" w:hAnsi="Times New Roman" w:cs="Times New Roman"/>
          <w:sz w:val="28"/>
          <w:szCs w:val="28"/>
        </w:rPr>
        <w:t xml:space="preserve"> </w:t>
      </w:r>
      <w:r w:rsidR="009D797B" w:rsidRPr="00983CAC">
        <w:rPr>
          <w:rFonts w:ascii="Times New Roman" w:hAnsi="Times New Roman"/>
          <w:b/>
          <w:bCs/>
          <w:sz w:val="28"/>
          <w:szCs w:val="28"/>
        </w:rPr>
        <w:t>Цели, задачи и ожидаемые результаты реализации</w:t>
      </w:r>
      <w:r w:rsidR="001A49A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под</w:t>
      </w:r>
      <w:r w:rsidR="009D797B" w:rsidRPr="00983CAC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B45F9A" w:rsidRDefault="00B45F9A" w:rsidP="009D797B">
      <w:pPr>
        <w:spacing w:after="1" w:line="220" w:lineRule="atLeast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860D3" w:rsidRPr="00037704" w:rsidRDefault="005838D7" w:rsidP="00386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704">
        <w:rPr>
          <w:rFonts w:ascii="Times New Roman" w:hAnsi="Times New Roman" w:cs="Times New Roman"/>
          <w:sz w:val="28"/>
          <w:szCs w:val="28"/>
        </w:rPr>
        <w:t xml:space="preserve">Целью настоящей </w:t>
      </w:r>
      <w:r w:rsidR="004E5A0B" w:rsidRPr="00037704">
        <w:rPr>
          <w:rFonts w:ascii="Times New Roman" w:hAnsi="Times New Roman" w:cs="Times New Roman"/>
          <w:sz w:val="28"/>
          <w:szCs w:val="28"/>
        </w:rPr>
        <w:t>под</w:t>
      </w:r>
      <w:r w:rsidRPr="00037704">
        <w:rPr>
          <w:rFonts w:ascii="Times New Roman" w:hAnsi="Times New Roman" w:cs="Times New Roman"/>
          <w:sz w:val="28"/>
          <w:szCs w:val="28"/>
        </w:rPr>
        <w:t xml:space="preserve">программы является </w:t>
      </w:r>
      <w:r w:rsidR="003860D3" w:rsidRPr="00037704">
        <w:rPr>
          <w:rFonts w:ascii="Times New Roman" w:hAnsi="Times New Roman" w:cs="Times New Roman"/>
          <w:sz w:val="28"/>
          <w:szCs w:val="28"/>
        </w:rPr>
        <w:t>создание условий для вовлечения в хозяйственный оборот объектов муниципального имущества.</w:t>
      </w:r>
    </w:p>
    <w:p w:rsidR="005838D7" w:rsidRPr="00037704" w:rsidRDefault="005838D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704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5838D7" w:rsidRPr="00037704" w:rsidRDefault="001A6660" w:rsidP="00B45F9A">
      <w:pPr>
        <w:spacing w:after="1" w:line="2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704">
        <w:rPr>
          <w:rFonts w:ascii="Times New Roman" w:hAnsi="Times New Roman" w:cs="Times New Roman"/>
          <w:sz w:val="28"/>
          <w:szCs w:val="28"/>
        </w:rPr>
        <w:t xml:space="preserve">1. </w:t>
      </w:r>
      <w:r w:rsidR="005838D7" w:rsidRPr="00037704">
        <w:rPr>
          <w:rFonts w:ascii="Times New Roman" w:hAnsi="Times New Roman" w:cs="Times New Roman"/>
          <w:sz w:val="28"/>
          <w:szCs w:val="28"/>
        </w:rPr>
        <w:t>Актуализ</w:t>
      </w:r>
      <w:r w:rsidR="00D13468" w:rsidRPr="00037704">
        <w:rPr>
          <w:rFonts w:ascii="Times New Roman" w:hAnsi="Times New Roman" w:cs="Times New Roman"/>
          <w:sz w:val="28"/>
          <w:szCs w:val="28"/>
        </w:rPr>
        <w:t>ация</w:t>
      </w:r>
      <w:r w:rsidR="005838D7" w:rsidRPr="00037704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D13468" w:rsidRPr="00037704">
        <w:rPr>
          <w:rFonts w:ascii="Times New Roman" w:hAnsi="Times New Roman" w:cs="Times New Roman"/>
          <w:sz w:val="28"/>
          <w:szCs w:val="28"/>
        </w:rPr>
        <w:t>й</w:t>
      </w:r>
      <w:r w:rsidR="005838D7" w:rsidRPr="00037704">
        <w:rPr>
          <w:rFonts w:ascii="Times New Roman" w:hAnsi="Times New Roman" w:cs="Times New Roman"/>
          <w:sz w:val="28"/>
          <w:szCs w:val="28"/>
        </w:rPr>
        <w:t xml:space="preserve"> Реестра муниципального имущества городского округа город Рыбинск</w:t>
      </w:r>
      <w:r w:rsidR="00977048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5838D7" w:rsidRPr="00037704">
        <w:rPr>
          <w:rFonts w:ascii="Times New Roman" w:hAnsi="Times New Roman" w:cs="Times New Roman"/>
          <w:sz w:val="28"/>
          <w:szCs w:val="28"/>
        </w:rPr>
        <w:t>.</w:t>
      </w:r>
    </w:p>
    <w:p w:rsidR="005838D7" w:rsidRPr="00037704" w:rsidRDefault="005838D7" w:rsidP="00B45F9A">
      <w:pPr>
        <w:spacing w:after="1" w:line="2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704">
        <w:rPr>
          <w:rFonts w:ascii="Times New Roman" w:hAnsi="Times New Roman" w:cs="Times New Roman"/>
          <w:sz w:val="28"/>
          <w:szCs w:val="28"/>
        </w:rPr>
        <w:t>2.</w:t>
      </w:r>
      <w:r w:rsidR="001A6660" w:rsidRPr="00037704">
        <w:rPr>
          <w:rFonts w:ascii="Times New Roman" w:hAnsi="Times New Roman" w:cs="Times New Roman"/>
          <w:sz w:val="28"/>
          <w:szCs w:val="28"/>
        </w:rPr>
        <w:t xml:space="preserve">     </w:t>
      </w:r>
      <w:r w:rsidRPr="00037704">
        <w:rPr>
          <w:rFonts w:ascii="Times New Roman" w:hAnsi="Times New Roman" w:cs="Times New Roman"/>
          <w:sz w:val="28"/>
          <w:szCs w:val="28"/>
        </w:rPr>
        <w:t>Обеспе</w:t>
      </w:r>
      <w:r w:rsidR="00D13468" w:rsidRPr="00037704">
        <w:rPr>
          <w:rFonts w:ascii="Times New Roman" w:hAnsi="Times New Roman" w:cs="Times New Roman"/>
          <w:sz w:val="28"/>
          <w:szCs w:val="28"/>
        </w:rPr>
        <w:t>чение</w:t>
      </w:r>
      <w:r w:rsidRPr="00037704">
        <w:rPr>
          <w:rFonts w:ascii="Times New Roman" w:hAnsi="Times New Roman" w:cs="Times New Roman"/>
          <w:sz w:val="28"/>
          <w:szCs w:val="28"/>
        </w:rPr>
        <w:t xml:space="preserve"> сохранност</w:t>
      </w:r>
      <w:r w:rsidR="00D13468" w:rsidRPr="00037704">
        <w:rPr>
          <w:rFonts w:ascii="Times New Roman" w:hAnsi="Times New Roman" w:cs="Times New Roman"/>
          <w:sz w:val="28"/>
          <w:szCs w:val="28"/>
        </w:rPr>
        <w:t>и</w:t>
      </w:r>
      <w:r w:rsidRPr="00037704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собственности.</w:t>
      </w:r>
    </w:p>
    <w:p w:rsidR="005838D7" w:rsidRPr="00037704" w:rsidRDefault="001A6660" w:rsidP="00B45F9A">
      <w:pPr>
        <w:spacing w:after="1" w:line="2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704">
        <w:rPr>
          <w:rFonts w:ascii="Times New Roman" w:hAnsi="Times New Roman" w:cs="Times New Roman"/>
          <w:sz w:val="28"/>
          <w:szCs w:val="28"/>
        </w:rPr>
        <w:t xml:space="preserve">3. </w:t>
      </w:r>
      <w:r w:rsidR="005838D7" w:rsidRPr="00037704">
        <w:rPr>
          <w:rFonts w:ascii="Times New Roman" w:hAnsi="Times New Roman" w:cs="Times New Roman"/>
          <w:sz w:val="28"/>
          <w:szCs w:val="28"/>
        </w:rPr>
        <w:t>Получ</w:t>
      </w:r>
      <w:r w:rsidR="00D13468" w:rsidRPr="00037704">
        <w:rPr>
          <w:rFonts w:ascii="Times New Roman" w:hAnsi="Times New Roman" w:cs="Times New Roman"/>
          <w:sz w:val="28"/>
          <w:szCs w:val="28"/>
        </w:rPr>
        <w:t>ение</w:t>
      </w:r>
      <w:r w:rsidR="005838D7" w:rsidRPr="00037704">
        <w:rPr>
          <w:rFonts w:ascii="Times New Roman" w:hAnsi="Times New Roman" w:cs="Times New Roman"/>
          <w:sz w:val="28"/>
          <w:szCs w:val="28"/>
        </w:rPr>
        <w:t xml:space="preserve"> максимально возможн</w:t>
      </w:r>
      <w:r w:rsidR="00D13468" w:rsidRPr="00037704">
        <w:rPr>
          <w:rFonts w:ascii="Times New Roman" w:hAnsi="Times New Roman" w:cs="Times New Roman"/>
          <w:sz w:val="28"/>
          <w:szCs w:val="28"/>
        </w:rPr>
        <w:t>ого</w:t>
      </w:r>
      <w:r w:rsidR="005838D7" w:rsidRPr="00037704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D13468" w:rsidRPr="00037704">
        <w:rPr>
          <w:rFonts w:ascii="Times New Roman" w:hAnsi="Times New Roman" w:cs="Times New Roman"/>
          <w:sz w:val="28"/>
          <w:szCs w:val="28"/>
        </w:rPr>
        <w:t>а</w:t>
      </w:r>
      <w:r w:rsidR="005838D7" w:rsidRPr="00037704">
        <w:rPr>
          <w:rFonts w:ascii="Times New Roman" w:hAnsi="Times New Roman" w:cs="Times New Roman"/>
          <w:sz w:val="28"/>
          <w:szCs w:val="28"/>
        </w:rPr>
        <w:t xml:space="preserve"> от использования муниципального имущества и уменьш</w:t>
      </w:r>
      <w:r w:rsidR="00D13468" w:rsidRPr="00037704">
        <w:rPr>
          <w:rFonts w:ascii="Times New Roman" w:hAnsi="Times New Roman" w:cs="Times New Roman"/>
          <w:sz w:val="28"/>
          <w:szCs w:val="28"/>
        </w:rPr>
        <w:t>ение</w:t>
      </w:r>
      <w:r w:rsidR="005838D7" w:rsidRPr="00037704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D13468" w:rsidRPr="00037704">
        <w:rPr>
          <w:rFonts w:ascii="Times New Roman" w:hAnsi="Times New Roman" w:cs="Times New Roman"/>
          <w:sz w:val="28"/>
          <w:szCs w:val="28"/>
        </w:rPr>
        <w:t>ов</w:t>
      </w:r>
      <w:r w:rsidR="005838D7" w:rsidRPr="00037704">
        <w:rPr>
          <w:rFonts w:ascii="Times New Roman" w:hAnsi="Times New Roman" w:cs="Times New Roman"/>
          <w:sz w:val="28"/>
          <w:szCs w:val="28"/>
        </w:rPr>
        <w:t xml:space="preserve"> на его содержание.</w:t>
      </w:r>
    </w:p>
    <w:p w:rsidR="001C71B7" w:rsidRPr="00037704" w:rsidRDefault="001C71B7" w:rsidP="00B45F9A">
      <w:pPr>
        <w:spacing w:after="1" w:line="2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704">
        <w:rPr>
          <w:rFonts w:ascii="Times New Roman" w:hAnsi="Times New Roman" w:cs="Times New Roman"/>
          <w:sz w:val="28"/>
          <w:szCs w:val="28"/>
        </w:rPr>
        <w:t>Ожидаемый</w:t>
      </w:r>
      <w:r w:rsidR="002A756B" w:rsidRPr="00037704">
        <w:rPr>
          <w:rFonts w:ascii="Times New Roman" w:hAnsi="Times New Roman" w:cs="Times New Roman"/>
          <w:sz w:val="28"/>
          <w:szCs w:val="28"/>
        </w:rPr>
        <w:t xml:space="preserve"> </w:t>
      </w:r>
      <w:r w:rsidR="00DA3AD9" w:rsidRPr="00037704">
        <w:rPr>
          <w:rFonts w:ascii="Times New Roman" w:hAnsi="Times New Roman" w:cs="Times New Roman"/>
          <w:sz w:val="28"/>
          <w:szCs w:val="28"/>
        </w:rPr>
        <w:t>результат реализации п</w:t>
      </w:r>
      <w:r w:rsidR="00E27C1C" w:rsidRPr="00037704">
        <w:rPr>
          <w:rFonts w:ascii="Times New Roman" w:hAnsi="Times New Roman" w:cs="Times New Roman"/>
          <w:sz w:val="28"/>
          <w:szCs w:val="28"/>
        </w:rPr>
        <w:t>одп</w:t>
      </w:r>
      <w:r w:rsidR="00DA3AD9" w:rsidRPr="00037704">
        <w:rPr>
          <w:rFonts w:ascii="Times New Roman" w:hAnsi="Times New Roman" w:cs="Times New Roman"/>
          <w:sz w:val="28"/>
          <w:szCs w:val="28"/>
        </w:rPr>
        <w:t>рограммы:</w:t>
      </w:r>
    </w:p>
    <w:p w:rsidR="00925E35" w:rsidRPr="00925E35" w:rsidRDefault="005C275E" w:rsidP="00B45F9A">
      <w:pPr>
        <w:pStyle w:val="a9"/>
        <w:numPr>
          <w:ilvl w:val="0"/>
          <w:numId w:val="12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704">
        <w:rPr>
          <w:rFonts w:ascii="Times New Roman" w:hAnsi="Times New Roman" w:cs="Times New Roman"/>
          <w:sz w:val="28"/>
          <w:szCs w:val="28"/>
        </w:rPr>
        <w:t>Р</w:t>
      </w:r>
      <w:r w:rsidR="004278A5" w:rsidRPr="00037704">
        <w:rPr>
          <w:rFonts w:ascii="Times New Roman" w:hAnsi="Times New Roman" w:cs="Times New Roman"/>
          <w:sz w:val="28"/>
          <w:szCs w:val="28"/>
        </w:rPr>
        <w:t>егистрация</w:t>
      </w:r>
      <w:r w:rsidR="0056311D" w:rsidRPr="00037704">
        <w:rPr>
          <w:rFonts w:ascii="Times New Roman" w:hAnsi="Times New Roman" w:cs="Times New Roman"/>
          <w:sz w:val="28"/>
          <w:szCs w:val="28"/>
        </w:rPr>
        <w:t xml:space="preserve"> права муниципальной собственности</w:t>
      </w:r>
      <w:r w:rsidR="0056311D">
        <w:rPr>
          <w:rFonts w:ascii="Times New Roman" w:hAnsi="Times New Roman" w:cs="Times New Roman"/>
          <w:sz w:val="28"/>
          <w:szCs w:val="28"/>
        </w:rPr>
        <w:t xml:space="preserve"> </w:t>
      </w:r>
      <w:r w:rsidR="00C23C32">
        <w:rPr>
          <w:rFonts w:ascii="Times New Roman" w:hAnsi="Times New Roman" w:cs="Times New Roman"/>
          <w:sz w:val="28"/>
          <w:szCs w:val="28"/>
        </w:rPr>
        <w:t>15</w:t>
      </w:r>
      <w:r w:rsidR="00925E35">
        <w:rPr>
          <w:rFonts w:ascii="Times New Roman" w:hAnsi="Times New Roman" w:cs="Times New Roman"/>
          <w:sz w:val="28"/>
          <w:szCs w:val="28"/>
        </w:rPr>
        <w:t xml:space="preserve"> объектов, а так же постав</w:t>
      </w:r>
      <w:r w:rsidR="004278A5">
        <w:rPr>
          <w:rFonts w:ascii="Times New Roman" w:hAnsi="Times New Roman" w:cs="Times New Roman"/>
          <w:sz w:val="28"/>
          <w:szCs w:val="28"/>
        </w:rPr>
        <w:t>ка</w:t>
      </w:r>
      <w:r w:rsidR="00925E35">
        <w:rPr>
          <w:rFonts w:ascii="Times New Roman" w:hAnsi="Times New Roman" w:cs="Times New Roman"/>
          <w:sz w:val="28"/>
          <w:szCs w:val="28"/>
        </w:rPr>
        <w:t xml:space="preserve"> на кадастровый учет 240 земельных участков общей площадью 99,45 Га;</w:t>
      </w:r>
    </w:p>
    <w:p w:rsidR="000D4FBD" w:rsidRDefault="000D4FBD" w:rsidP="00B45F9A">
      <w:pPr>
        <w:pStyle w:val="a9"/>
        <w:numPr>
          <w:ilvl w:val="0"/>
          <w:numId w:val="12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5E35">
        <w:rPr>
          <w:rFonts w:ascii="Times New Roman" w:hAnsi="Times New Roman" w:cs="Times New Roman"/>
          <w:sz w:val="28"/>
          <w:szCs w:val="28"/>
        </w:rPr>
        <w:t>Прове</w:t>
      </w:r>
      <w:r w:rsidR="004278A5">
        <w:rPr>
          <w:rFonts w:ascii="Times New Roman" w:hAnsi="Times New Roman" w:cs="Times New Roman"/>
          <w:sz w:val="28"/>
          <w:szCs w:val="28"/>
        </w:rPr>
        <w:t>дение независимой</w:t>
      </w:r>
      <w:r w:rsidR="00925E35" w:rsidRPr="00925E35">
        <w:rPr>
          <w:rFonts w:ascii="Times New Roman" w:hAnsi="Times New Roman" w:cs="Times New Roman"/>
          <w:sz w:val="28"/>
          <w:szCs w:val="28"/>
        </w:rPr>
        <w:t xml:space="preserve"> </w:t>
      </w:r>
      <w:r w:rsidR="00752946">
        <w:rPr>
          <w:rFonts w:ascii="Times New Roman" w:hAnsi="Times New Roman" w:cs="Times New Roman"/>
          <w:sz w:val="28"/>
          <w:szCs w:val="28"/>
        </w:rPr>
        <w:t xml:space="preserve">рыночной </w:t>
      </w:r>
      <w:r w:rsidR="00925E35" w:rsidRPr="00925E35">
        <w:rPr>
          <w:rFonts w:ascii="Times New Roman" w:hAnsi="Times New Roman" w:cs="Times New Roman"/>
          <w:sz w:val="28"/>
          <w:szCs w:val="28"/>
        </w:rPr>
        <w:t>оценк</w:t>
      </w:r>
      <w:r w:rsidR="004278A5">
        <w:rPr>
          <w:rFonts w:ascii="Times New Roman" w:hAnsi="Times New Roman" w:cs="Times New Roman"/>
          <w:sz w:val="28"/>
          <w:szCs w:val="28"/>
        </w:rPr>
        <w:t>и</w:t>
      </w:r>
      <w:r w:rsidR="00925E35" w:rsidRPr="00925E35">
        <w:rPr>
          <w:rFonts w:ascii="Times New Roman" w:hAnsi="Times New Roman" w:cs="Times New Roman"/>
          <w:sz w:val="28"/>
          <w:szCs w:val="28"/>
        </w:rPr>
        <w:t xml:space="preserve"> </w:t>
      </w:r>
      <w:r w:rsidRPr="00925E35">
        <w:rPr>
          <w:rFonts w:ascii="Times New Roman" w:hAnsi="Times New Roman" w:cs="Times New Roman"/>
          <w:sz w:val="28"/>
          <w:szCs w:val="28"/>
        </w:rPr>
        <w:t>объектов недвижимого муниципальног</w:t>
      </w:r>
      <w:r w:rsidR="00AB299B" w:rsidRPr="00925E35">
        <w:rPr>
          <w:rFonts w:ascii="Times New Roman" w:hAnsi="Times New Roman" w:cs="Times New Roman"/>
          <w:sz w:val="28"/>
          <w:szCs w:val="28"/>
        </w:rPr>
        <w:t>о</w:t>
      </w:r>
      <w:r w:rsidRPr="00925E35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925E35" w:rsidRPr="00925E35">
        <w:rPr>
          <w:rFonts w:ascii="Times New Roman" w:hAnsi="Times New Roman" w:cs="Times New Roman"/>
          <w:sz w:val="28"/>
          <w:szCs w:val="28"/>
        </w:rPr>
        <w:t xml:space="preserve"> 180 объектов, пакетов акций по 3 об</w:t>
      </w:r>
      <w:r w:rsidR="009F50CC">
        <w:rPr>
          <w:rFonts w:ascii="Times New Roman" w:hAnsi="Times New Roman" w:cs="Times New Roman"/>
          <w:sz w:val="28"/>
          <w:szCs w:val="28"/>
        </w:rPr>
        <w:t>ъекта</w:t>
      </w:r>
      <w:r w:rsidR="007A7395">
        <w:rPr>
          <w:rFonts w:ascii="Times New Roman" w:hAnsi="Times New Roman" w:cs="Times New Roman"/>
          <w:sz w:val="28"/>
          <w:szCs w:val="28"/>
        </w:rPr>
        <w:t>м</w:t>
      </w:r>
      <w:r w:rsidR="00925E35" w:rsidRPr="00925E35">
        <w:rPr>
          <w:rFonts w:ascii="Times New Roman" w:hAnsi="Times New Roman" w:cs="Times New Roman"/>
          <w:sz w:val="28"/>
          <w:szCs w:val="28"/>
        </w:rPr>
        <w:t xml:space="preserve"> (ежегодно), арендной платы за передаваемое в аренду муниципальное имущество – 60 об</w:t>
      </w:r>
      <w:r w:rsidR="009F50CC">
        <w:rPr>
          <w:rFonts w:ascii="Times New Roman" w:hAnsi="Times New Roman" w:cs="Times New Roman"/>
          <w:sz w:val="28"/>
          <w:szCs w:val="28"/>
        </w:rPr>
        <w:t>ъектов</w:t>
      </w:r>
      <w:r w:rsidR="00925E35" w:rsidRPr="00925E35">
        <w:rPr>
          <w:rFonts w:ascii="Times New Roman" w:hAnsi="Times New Roman" w:cs="Times New Roman"/>
          <w:sz w:val="28"/>
          <w:szCs w:val="28"/>
        </w:rPr>
        <w:t>, права заключения договора безвозмездного пользования – 20 об</w:t>
      </w:r>
      <w:r w:rsidR="009F50CC">
        <w:rPr>
          <w:rFonts w:ascii="Times New Roman" w:hAnsi="Times New Roman" w:cs="Times New Roman"/>
          <w:sz w:val="28"/>
          <w:szCs w:val="28"/>
        </w:rPr>
        <w:t>ъектов</w:t>
      </w:r>
      <w:r w:rsidR="00925E35" w:rsidRPr="00925E35">
        <w:rPr>
          <w:rFonts w:ascii="Times New Roman" w:hAnsi="Times New Roman" w:cs="Times New Roman"/>
          <w:sz w:val="28"/>
          <w:szCs w:val="28"/>
        </w:rPr>
        <w:t>, размера годовой арендной платы земельных участков (права аренды земельных участков) – 90 об</w:t>
      </w:r>
      <w:r w:rsidR="009F50CC">
        <w:rPr>
          <w:rFonts w:ascii="Times New Roman" w:hAnsi="Times New Roman" w:cs="Times New Roman"/>
          <w:sz w:val="28"/>
          <w:szCs w:val="28"/>
        </w:rPr>
        <w:t>ъектов</w:t>
      </w:r>
      <w:r w:rsidR="00925E35" w:rsidRPr="00925E35">
        <w:rPr>
          <w:rFonts w:ascii="Times New Roman" w:hAnsi="Times New Roman" w:cs="Times New Roman"/>
          <w:sz w:val="28"/>
          <w:szCs w:val="28"/>
        </w:rPr>
        <w:t>, земельных участков – 30 об</w:t>
      </w:r>
      <w:r w:rsidR="009F50CC">
        <w:rPr>
          <w:rFonts w:ascii="Times New Roman" w:hAnsi="Times New Roman" w:cs="Times New Roman"/>
          <w:sz w:val="28"/>
          <w:szCs w:val="28"/>
        </w:rPr>
        <w:t>ъектов</w:t>
      </w:r>
      <w:r w:rsidR="00925E35">
        <w:rPr>
          <w:rFonts w:ascii="Times New Roman" w:hAnsi="Times New Roman" w:cs="Times New Roman"/>
          <w:sz w:val="28"/>
          <w:szCs w:val="28"/>
        </w:rPr>
        <w:t>;</w:t>
      </w:r>
    </w:p>
    <w:p w:rsidR="009A51BD" w:rsidRPr="00037704" w:rsidRDefault="00D82032" w:rsidP="00B45F9A">
      <w:pPr>
        <w:pStyle w:val="a9"/>
        <w:numPr>
          <w:ilvl w:val="0"/>
          <w:numId w:val="12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сохранности </w:t>
      </w:r>
      <w:r w:rsidR="0072136F" w:rsidRPr="000377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неиспользуемых объектов недвижимости (пустующих муниципальных помещений и нежилых зданий), в том числе объектов культурного наследия</w:t>
      </w:r>
      <w:r w:rsidR="00B45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136F" w:rsidRPr="0003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797B" w:rsidRDefault="009D797B" w:rsidP="00B45F9A">
      <w:pPr>
        <w:spacing w:after="1" w:line="2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0"/>
      <w:bookmarkEnd w:id="2"/>
    </w:p>
    <w:p w:rsidR="009D797B" w:rsidRDefault="009F50CC" w:rsidP="009D797B">
      <w:pPr>
        <w:pStyle w:val="ConsNormal"/>
        <w:widowControl/>
        <w:ind w:left="-567" w:right="-285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D797B">
        <w:rPr>
          <w:rFonts w:ascii="Times New Roman" w:hAnsi="Times New Roman"/>
          <w:b/>
          <w:sz w:val="28"/>
          <w:szCs w:val="28"/>
        </w:rPr>
        <w:t>.4</w:t>
      </w:r>
      <w:r w:rsidR="009D797B" w:rsidRPr="00983CAC">
        <w:rPr>
          <w:rFonts w:ascii="Times New Roman" w:hAnsi="Times New Roman"/>
          <w:b/>
          <w:sz w:val="28"/>
          <w:szCs w:val="28"/>
        </w:rPr>
        <w:t>. Социально-экономическое</w:t>
      </w:r>
      <w:r w:rsidR="009D797B" w:rsidRPr="008353DA">
        <w:rPr>
          <w:rFonts w:ascii="Times New Roman" w:hAnsi="Times New Roman"/>
          <w:b/>
          <w:sz w:val="28"/>
          <w:szCs w:val="28"/>
        </w:rPr>
        <w:t xml:space="preserve"> обоснование </w:t>
      </w:r>
      <w:r>
        <w:rPr>
          <w:rFonts w:ascii="Times New Roman" w:hAnsi="Times New Roman"/>
          <w:b/>
          <w:sz w:val="28"/>
          <w:szCs w:val="28"/>
        </w:rPr>
        <w:t>под</w:t>
      </w:r>
      <w:r w:rsidR="009D797B">
        <w:rPr>
          <w:rFonts w:ascii="Times New Roman" w:hAnsi="Times New Roman"/>
          <w:b/>
          <w:sz w:val="28"/>
          <w:szCs w:val="28"/>
        </w:rPr>
        <w:t>п</w:t>
      </w:r>
      <w:r w:rsidR="009D797B" w:rsidRPr="008353DA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45F9A" w:rsidRDefault="00B45F9A" w:rsidP="009D797B">
      <w:pPr>
        <w:pStyle w:val="ConsNormal"/>
        <w:widowControl/>
        <w:ind w:left="-567" w:right="-285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57C17" w:rsidRPr="005C4135" w:rsidRDefault="00C57C17" w:rsidP="00C57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35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F50CC">
        <w:rPr>
          <w:rFonts w:ascii="Times New Roman" w:hAnsi="Times New Roman" w:cs="Times New Roman"/>
          <w:sz w:val="28"/>
          <w:szCs w:val="28"/>
        </w:rPr>
        <w:t>подп</w:t>
      </w:r>
      <w:r w:rsidRPr="005C4135">
        <w:rPr>
          <w:rFonts w:ascii="Times New Roman" w:hAnsi="Times New Roman" w:cs="Times New Roman"/>
          <w:sz w:val="28"/>
          <w:szCs w:val="28"/>
        </w:rPr>
        <w:t xml:space="preserve">рограммы направлена на улучшение социально-экономической ситуации в </w:t>
      </w:r>
      <w:r w:rsidR="005C4135" w:rsidRPr="005C4135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5C4135">
        <w:rPr>
          <w:rFonts w:ascii="Times New Roman" w:hAnsi="Times New Roman" w:cs="Times New Roman"/>
          <w:sz w:val="28"/>
          <w:szCs w:val="28"/>
        </w:rPr>
        <w:t xml:space="preserve">город Рыбинск </w:t>
      </w:r>
      <w:r w:rsidR="00977048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5C4135">
        <w:rPr>
          <w:rFonts w:ascii="Times New Roman" w:hAnsi="Times New Roman" w:cs="Times New Roman"/>
          <w:sz w:val="28"/>
          <w:szCs w:val="28"/>
        </w:rPr>
        <w:t xml:space="preserve">за счет увеличения доходов бюджета города. Целью </w:t>
      </w:r>
      <w:r w:rsidR="009F50CC">
        <w:rPr>
          <w:rFonts w:ascii="Times New Roman" w:hAnsi="Times New Roman" w:cs="Times New Roman"/>
          <w:sz w:val="28"/>
          <w:szCs w:val="28"/>
        </w:rPr>
        <w:t>подп</w:t>
      </w:r>
      <w:r w:rsidRPr="005C4135">
        <w:rPr>
          <w:rFonts w:ascii="Times New Roman" w:hAnsi="Times New Roman" w:cs="Times New Roman"/>
          <w:sz w:val="28"/>
          <w:szCs w:val="28"/>
        </w:rPr>
        <w:t>рограммы является создание условий для вовлечения в хозяйственный оборот объектов муниципального имущества.</w:t>
      </w:r>
    </w:p>
    <w:p w:rsidR="00C57C17" w:rsidRPr="005C4135" w:rsidRDefault="00C57C17" w:rsidP="00C57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35">
        <w:rPr>
          <w:rFonts w:ascii="Times New Roman" w:hAnsi="Times New Roman" w:cs="Times New Roman"/>
          <w:sz w:val="28"/>
          <w:szCs w:val="28"/>
        </w:rPr>
        <w:t>Проведение оценки рыночной стоимости муниципального и бесхозяйного имущества позволит рационально использовать и вовлекать в хозяйственный оборот муниципальное имущество, в результате чего увеличится объем доходов бюджета городского округа город Рыбинск</w:t>
      </w:r>
      <w:r w:rsidR="00977048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752946">
        <w:rPr>
          <w:rFonts w:ascii="Times New Roman" w:hAnsi="Times New Roman" w:cs="Times New Roman"/>
          <w:sz w:val="28"/>
          <w:szCs w:val="28"/>
        </w:rPr>
        <w:t xml:space="preserve"> (далее – городской бюджет)</w:t>
      </w:r>
      <w:r w:rsidR="005C4135">
        <w:rPr>
          <w:rFonts w:ascii="Times New Roman" w:hAnsi="Times New Roman" w:cs="Times New Roman"/>
          <w:sz w:val="28"/>
          <w:szCs w:val="28"/>
        </w:rPr>
        <w:t>.</w:t>
      </w:r>
    </w:p>
    <w:p w:rsidR="00C57C17" w:rsidRPr="005C4135" w:rsidRDefault="00C57C17" w:rsidP="00C57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35">
        <w:rPr>
          <w:rFonts w:ascii="Times New Roman" w:hAnsi="Times New Roman" w:cs="Times New Roman"/>
          <w:sz w:val="28"/>
          <w:szCs w:val="28"/>
        </w:rPr>
        <w:t>Изготовление технической документации на муниципальное недвижимое имущество позволит повы</w:t>
      </w:r>
      <w:r w:rsidR="00B45F9A">
        <w:rPr>
          <w:rFonts w:ascii="Times New Roman" w:hAnsi="Times New Roman" w:cs="Times New Roman"/>
          <w:sz w:val="28"/>
          <w:szCs w:val="28"/>
        </w:rPr>
        <w:t>сить достоверность базы данных Р</w:t>
      </w:r>
      <w:r w:rsidRPr="005C4135">
        <w:rPr>
          <w:rFonts w:ascii="Times New Roman" w:hAnsi="Times New Roman" w:cs="Times New Roman"/>
          <w:sz w:val="28"/>
          <w:szCs w:val="28"/>
        </w:rPr>
        <w:t xml:space="preserve">еестра муниципального имущества </w:t>
      </w:r>
      <w:r w:rsidR="00701A9C">
        <w:rPr>
          <w:rFonts w:ascii="Times New Roman" w:hAnsi="Times New Roman" w:cs="Times New Roman"/>
          <w:sz w:val="28"/>
          <w:szCs w:val="28"/>
        </w:rPr>
        <w:t>городского округа город</w:t>
      </w:r>
      <w:r w:rsidRPr="005C4135">
        <w:rPr>
          <w:rFonts w:ascii="Times New Roman" w:hAnsi="Times New Roman" w:cs="Times New Roman"/>
          <w:sz w:val="28"/>
          <w:szCs w:val="28"/>
        </w:rPr>
        <w:t xml:space="preserve"> Рыбинск</w:t>
      </w:r>
      <w:r w:rsidR="00B45F9A">
        <w:rPr>
          <w:rFonts w:ascii="Times New Roman" w:hAnsi="Times New Roman" w:cs="Times New Roman"/>
          <w:sz w:val="28"/>
          <w:szCs w:val="28"/>
        </w:rPr>
        <w:t>т Ярославской области</w:t>
      </w:r>
      <w:r w:rsidRPr="005C4135">
        <w:rPr>
          <w:rFonts w:ascii="Times New Roman" w:hAnsi="Times New Roman" w:cs="Times New Roman"/>
          <w:sz w:val="28"/>
          <w:szCs w:val="28"/>
        </w:rPr>
        <w:t xml:space="preserve">, осуществить государственную регистрацию прав на объекты муниципального недвижимого имущества и, соответственно, даст возможность </w:t>
      </w:r>
      <w:r w:rsidRPr="005C4135">
        <w:rPr>
          <w:rFonts w:ascii="Times New Roman" w:hAnsi="Times New Roman" w:cs="Times New Roman"/>
          <w:sz w:val="28"/>
          <w:szCs w:val="28"/>
        </w:rPr>
        <w:lastRenderedPageBreak/>
        <w:t>более рационально использовать и вовлекать в хозяйственный оборот муниципальное имущество.</w:t>
      </w:r>
    </w:p>
    <w:p w:rsidR="00C57C17" w:rsidRDefault="00C57C17" w:rsidP="00C57C17">
      <w:pPr>
        <w:pStyle w:val="ConsPlusNormal"/>
        <w:jc w:val="both"/>
      </w:pPr>
    </w:p>
    <w:p w:rsidR="009D797B" w:rsidRDefault="009D797B" w:rsidP="001A273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D797B" w:rsidSect="008D4B13">
          <w:headerReference w:type="default" r:id="rId35"/>
          <w:pgSz w:w="11905" w:h="16838"/>
          <w:pgMar w:top="1121" w:right="851" w:bottom="1134" w:left="1418" w:header="709" w:footer="0" w:gutter="0"/>
          <w:cols w:space="720"/>
        </w:sectPr>
      </w:pPr>
    </w:p>
    <w:p w:rsidR="007A5634" w:rsidRDefault="009F50CC" w:rsidP="007A5634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F7C0D" w:rsidRPr="009D797B">
        <w:rPr>
          <w:rFonts w:ascii="Times New Roman" w:hAnsi="Times New Roman" w:cs="Times New Roman"/>
          <w:b/>
          <w:sz w:val="28"/>
          <w:szCs w:val="28"/>
        </w:rPr>
        <w:t>.</w:t>
      </w:r>
      <w:r w:rsidR="009D797B" w:rsidRPr="009D797B">
        <w:rPr>
          <w:rFonts w:ascii="Times New Roman" w:hAnsi="Times New Roman" w:cs="Times New Roman"/>
          <w:b/>
          <w:sz w:val="28"/>
          <w:szCs w:val="28"/>
        </w:rPr>
        <w:t>5</w:t>
      </w:r>
      <w:r w:rsidR="003518E2" w:rsidRPr="009D797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Финансирование под</w:t>
      </w:r>
      <w:r w:rsidR="009D797B" w:rsidRPr="009D797B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D50B2" w:rsidRPr="009D797B" w:rsidRDefault="000D50B2" w:rsidP="007A5634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B0E9F" w:rsidRPr="00214E1D" w:rsidRDefault="009D797B" w:rsidP="00EB0E9F">
      <w:pPr>
        <w:spacing w:after="1" w:line="22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Pr="00037704">
        <w:rPr>
          <w:rFonts w:ascii="Times New Roman" w:hAnsi="Times New Roman" w:cs="Times New Roman"/>
          <w:sz w:val="28"/>
          <w:szCs w:val="28"/>
        </w:rPr>
        <w:t>подпрогр</w:t>
      </w:r>
      <w:r w:rsidR="00B072A5" w:rsidRPr="00037704">
        <w:rPr>
          <w:rFonts w:ascii="Times New Roman" w:hAnsi="Times New Roman" w:cs="Times New Roman"/>
          <w:sz w:val="28"/>
          <w:szCs w:val="28"/>
        </w:rPr>
        <w:t>а</w:t>
      </w:r>
      <w:r w:rsidRPr="00037704">
        <w:rPr>
          <w:rFonts w:ascii="Times New Roman" w:hAnsi="Times New Roman" w:cs="Times New Roman"/>
          <w:sz w:val="28"/>
          <w:szCs w:val="28"/>
        </w:rPr>
        <w:t>ммы п</w:t>
      </w:r>
      <w:r>
        <w:rPr>
          <w:rFonts w:ascii="Times New Roman" w:hAnsi="Times New Roman" w:cs="Times New Roman"/>
          <w:sz w:val="28"/>
          <w:szCs w:val="28"/>
        </w:rPr>
        <w:t>ланируется из городс</w:t>
      </w:r>
      <w:r w:rsidR="003A56E8">
        <w:rPr>
          <w:rFonts w:ascii="Times New Roman" w:hAnsi="Times New Roman" w:cs="Times New Roman"/>
          <w:sz w:val="28"/>
          <w:szCs w:val="28"/>
        </w:rPr>
        <w:t>кого бюджета в пределах средств</w:t>
      </w:r>
      <w:r w:rsidR="000D50B2">
        <w:rPr>
          <w:rFonts w:ascii="Times New Roman" w:hAnsi="Times New Roman" w:cs="Times New Roman"/>
          <w:sz w:val="28"/>
          <w:szCs w:val="28"/>
        </w:rPr>
        <w:t>, предусмотренных в бюджете на соответст</w:t>
      </w:r>
      <w:r w:rsidR="00701A9C">
        <w:rPr>
          <w:rFonts w:ascii="Times New Roman" w:hAnsi="Times New Roman" w:cs="Times New Roman"/>
          <w:sz w:val="28"/>
          <w:szCs w:val="28"/>
        </w:rPr>
        <w:t>в</w:t>
      </w:r>
      <w:r w:rsidR="000D50B2">
        <w:rPr>
          <w:rFonts w:ascii="Times New Roman" w:hAnsi="Times New Roman" w:cs="Times New Roman"/>
          <w:sz w:val="28"/>
          <w:szCs w:val="28"/>
        </w:rPr>
        <w:t>ующий год.</w:t>
      </w:r>
      <w:r w:rsidR="00EB0E9F">
        <w:rPr>
          <w:rFonts w:ascii="Times New Roman" w:hAnsi="Times New Roman" w:cs="Times New Roman"/>
          <w:sz w:val="28"/>
          <w:szCs w:val="28"/>
        </w:rPr>
        <w:t xml:space="preserve"> </w:t>
      </w:r>
      <w:r w:rsidR="005A2B32" w:rsidRPr="005A2B32"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977048" w:rsidRPr="005A2B32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977048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5A2B32" w:rsidRPr="005A2B32">
        <w:rPr>
          <w:rFonts w:ascii="Times New Roman" w:hAnsi="Times New Roman" w:cs="Times New Roman"/>
          <w:sz w:val="28"/>
          <w:szCs w:val="28"/>
        </w:rPr>
        <w:t xml:space="preserve">подлежат ежегодному уточнению, исходя из возможностей </w:t>
      </w:r>
      <w:r w:rsidR="005A2B32">
        <w:rPr>
          <w:rFonts w:ascii="Times New Roman" w:hAnsi="Times New Roman" w:cs="Times New Roman"/>
          <w:sz w:val="28"/>
          <w:szCs w:val="28"/>
        </w:rPr>
        <w:t>городского</w:t>
      </w:r>
      <w:r w:rsidR="005A2B32" w:rsidRPr="005A2B32">
        <w:rPr>
          <w:rFonts w:ascii="Times New Roman" w:hAnsi="Times New Roman" w:cs="Times New Roman"/>
          <w:sz w:val="28"/>
          <w:szCs w:val="28"/>
        </w:rPr>
        <w:t xml:space="preserve"> бюджета на соответствующий год.</w:t>
      </w:r>
    </w:p>
    <w:p w:rsidR="000D50B2" w:rsidRDefault="000D50B2" w:rsidP="00EA713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1275"/>
        <w:gridCol w:w="1416"/>
        <w:gridCol w:w="1134"/>
        <w:gridCol w:w="2061"/>
        <w:gridCol w:w="1560"/>
        <w:gridCol w:w="1909"/>
        <w:gridCol w:w="1843"/>
        <w:gridCol w:w="1843"/>
      </w:tblGrid>
      <w:tr w:rsidR="00701A9C" w:rsidTr="00C749F6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A9C" w:rsidRDefault="00701A9C" w:rsidP="00B06E4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</w:t>
            </w:r>
          </w:p>
          <w:p w:rsidR="00701A9C" w:rsidRDefault="00701A9C" w:rsidP="00B06E4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9C" w:rsidRDefault="00701A9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701A9C" w:rsidTr="00C749F6"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A9C" w:rsidRDefault="00701A9C" w:rsidP="00B06E4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9C" w:rsidRDefault="00701A9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9C" w:rsidRPr="00B06E47" w:rsidRDefault="00701A9C" w:rsidP="00B06E4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9C" w:rsidRPr="00B06E47" w:rsidRDefault="00701A9C" w:rsidP="00B06E4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51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9C" w:rsidRPr="00B06E47" w:rsidRDefault="00701A9C" w:rsidP="00B06E4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701A9C" w:rsidTr="00C749F6"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A9C" w:rsidRDefault="00701A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9C" w:rsidRDefault="00701A9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9C" w:rsidRDefault="00701A9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9C" w:rsidRDefault="00701A9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9C" w:rsidRDefault="00701A9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9C" w:rsidRDefault="00701A9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9C" w:rsidRDefault="00701A9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9C" w:rsidRDefault="00701A9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9C" w:rsidRDefault="00701A9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</w:t>
            </w:r>
          </w:p>
        </w:tc>
      </w:tr>
      <w:tr w:rsidR="00B06E47" w:rsidTr="00C749F6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47" w:rsidRDefault="00B06E4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47" w:rsidRPr="00B06E47" w:rsidRDefault="00F36577" w:rsidP="00B06E4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8 364,3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47" w:rsidRPr="00961AA7" w:rsidRDefault="00F36577" w:rsidP="00B06E4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73 685,3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47" w:rsidRPr="00B06E47" w:rsidRDefault="00F36577" w:rsidP="00F3657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1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587,4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47" w:rsidRPr="00B06E47" w:rsidRDefault="00F36577" w:rsidP="00A9793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41 196,1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47" w:rsidRPr="00B06E47" w:rsidRDefault="00B06E4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3 776,9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47" w:rsidRPr="00B06E47" w:rsidRDefault="0011514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16 277,8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47" w:rsidRPr="00B06E47" w:rsidRDefault="00B06E4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47" w:rsidRPr="00B06E47" w:rsidRDefault="00115147" w:rsidP="00110C6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</w:t>
            </w:r>
            <w:r w:rsidR="00110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10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A713B" w:rsidRDefault="00EA713B" w:rsidP="00EA713B">
      <w:pPr>
        <w:pStyle w:val="ConsPlusNormal"/>
        <w:widowControl/>
        <w:ind w:left="-567" w:firstLine="0"/>
        <w:rPr>
          <w:rFonts w:ascii="Times New Roman" w:hAnsi="Times New Roman" w:cs="Times New Roman"/>
          <w:sz w:val="28"/>
          <w:szCs w:val="28"/>
        </w:rPr>
      </w:pPr>
    </w:p>
    <w:p w:rsidR="00EA713B" w:rsidRDefault="00EA713B" w:rsidP="00EA713B">
      <w:pPr>
        <w:pStyle w:val="ConsPlusNormal"/>
        <w:widowControl/>
        <w:ind w:left="-567" w:firstLine="0"/>
        <w:rPr>
          <w:rFonts w:ascii="Times New Roman" w:hAnsi="Times New Roman" w:cs="Times New Roman"/>
          <w:sz w:val="28"/>
          <w:szCs w:val="28"/>
        </w:rPr>
      </w:pPr>
    </w:p>
    <w:p w:rsidR="007A5634" w:rsidRDefault="007A5634" w:rsidP="007A563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5634" w:rsidRDefault="007A5634" w:rsidP="007A563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5634" w:rsidRDefault="007A5634" w:rsidP="007A563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2F11" w:rsidRDefault="00892F11" w:rsidP="00B121A6">
      <w:pPr>
        <w:pStyle w:val="ConsPlusNormal"/>
        <w:widowControl/>
        <w:ind w:left="-567" w:firstLine="0"/>
        <w:rPr>
          <w:rFonts w:ascii="Times New Roman" w:hAnsi="Times New Roman" w:cs="Times New Roman"/>
          <w:sz w:val="28"/>
          <w:szCs w:val="28"/>
        </w:rPr>
      </w:pPr>
    </w:p>
    <w:p w:rsidR="00892F11" w:rsidRDefault="00892F11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13B" w:rsidRDefault="00EA713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A713B" w:rsidSect="008D4B13">
          <w:pgSz w:w="16838" w:h="11905" w:orient="landscape"/>
          <w:pgMar w:top="1559" w:right="1134" w:bottom="851" w:left="1134" w:header="567" w:footer="0" w:gutter="0"/>
          <w:cols w:space="720"/>
        </w:sectPr>
      </w:pPr>
    </w:p>
    <w:p w:rsidR="000D50B2" w:rsidRPr="000D50B2" w:rsidRDefault="009F50CC" w:rsidP="000D50B2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0D50B2" w:rsidRPr="000D50B2">
        <w:rPr>
          <w:rFonts w:ascii="Times New Roman" w:hAnsi="Times New Roman"/>
          <w:b/>
          <w:sz w:val="28"/>
          <w:szCs w:val="28"/>
        </w:rPr>
        <w:t>.6.  Механизм реализации подпрограммы</w:t>
      </w:r>
    </w:p>
    <w:p w:rsidR="000D50B2" w:rsidRPr="00F41E24" w:rsidRDefault="000D50B2" w:rsidP="000D50B2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0D50B2" w:rsidRPr="00F41E24" w:rsidRDefault="009F50CC" w:rsidP="000D50B2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D50B2">
        <w:rPr>
          <w:rFonts w:ascii="Times New Roman" w:hAnsi="Times New Roman"/>
          <w:sz w:val="28"/>
          <w:szCs w:val="28"/>
        </w:rPr>
        <w:t>.6</w:t>
      </w:r>
      <w:r w:rsidR="000D50B2" w:rsidRPr="00F41E24">
        <w:rPr>
          <w:rFonts w:ascii="Times New Roman" w:hAnsi="Times New Roman"/>
          <w:sz w:val="28"/>
          <w:szCs w:val="28"/>
        </w:rPr>
        <w:t>.1. Реал</w:t>
      </w:r>
      <w:r w:rsidR="000D50B2">
        <w:rPr>
          <w:rFonts w:ascii="Times New Roman" w:hAnsi="Times New Roman"/>
          <w:sz w:val="28"/>
          <w:szCs w:val="28"/>
        </w:rPr>
        <w:t xml:space="preserve">изация </w:t>
      </w:r>
      <w:r>
        <w:rPr>
          <w:rFonts w:ascii="Times New Roman" w:hAnsi="Times New Roman"/>
          <w:sz w:val="28"/>
          <w:szCs w:val="28"/>
        </w:rPr>
        <w:t>под</w:t>
      </w:r>
      <w:r w:rsidR="000D50B2">
        <w:rPr>
          <w:rFonts w:ascii="Times New Roman" w:hAnsi="Times New Roman"/>
          <w:sz w:val="28"/>
          <w:szCs w:val="28"/>
        </w:rPr>
        <w:t xml:space="preserve">программы осуществляется </w:t>
      </w:r>
      <w:r w:rsidR="000D50B2" w:rsidRPr="00F41E24">
        <w:rPr>
          <w:rFonts w:ascii="Times New Roman" w:hAnsi="Times New Roman"/>
          <w:sz w:val="28"/>
          <w:szCs w:val="28"/>
        </w:rPr>
        <w:t>Департаментом имущественных и земельных отношений, который обеспечивает:</w:t>
      </w:r>
    </w:p>
    <w:p w:rsidR="000D50B2" w:rsidRPr="00F41E24" w:rsidRDefault="000D50B2" w:rsidP="000D50B2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41E24">
        <w:rPr>
          <w:rFonts w:ascii="Times New Roman" w:hAnsi="Times New Roman"/>
          <w:sz w:val="28"/>
          <w:szCs w:val="28"/>
        </w:rPr>
        <w:t>- проведение технической инвентаризации, комплекса кадастровых работ, постановку на государственный кадастровый учет, проведение государственной регистрации права муниципальной собственности, определение рыночной стоимости объектов недвижимого имущества, в том числе земельных участков;</w:t>
      </w:r>
    </w:p>
    <w:p w:rsidR="000D50B2" w:rsidRPr="00F41E24" w:rsidRDefault="000D50B2" w:rsidP="000D50B2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41E24">
        <w:rPr>
          <w:rFonts w:ascii="Times New Roman" w:hAnsi="Times New Roman"/>
          <w:sz w:val="28"/>
          <w:szCs w:val="28"/>
        </w:rPr>
        <w:t>- проведение торгов по продаже права на заключение договоров аренды земельных участков;</w:t>
      </w:r>
    </w:p>
    <w:p w:rsidR="000D50B2" w:rsidRPr="00037704" w:rsidRDefault="000D50B2" w:rsidP="000D50B2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>- проведение аукционов по продаже муниципального имущества (в том числе земельных участков).</w:t>
      </w:r>
    </w:p>
    <w:p w:rsidR="009A7056" w:rsidRPr="00037704" w:rsidRDefault="009A7056" w:rsidP="000D50B2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>При осуществлении закупок услуг по определению рыночной стоимости имущества, экспертизы оценки рыночной стоимости имущества, работ по изготовлению технической документации на объекты недвижимости, охраны с использованием технических средств</w:t>
      </w:r>
      <w:r w:rsidR="008138B4">
        <w:rPr>
          <w:rFonts w:ascii="Times New Roman" w:hAnsi="Times New Roman"/>
          <w:sz w:val="28"/>
          <w:szCs w:val="28"/>
        </w:rPr>
        <w:t>,</w:t>
      </w:r>
      <w:r w:rsidRPr="00037704">
        <w:rPr>
          <w:rFonts w:ascii="Times New Roman" w:hAnsi="Times New Roman"/>
          <w:sz w:val="28"/>
          <w:szCs w:val="28"/>
        </w:rPr>
        <w:t xml:space="preserve"> начальная (максимальная) цена контракта определяется в соответствии со статьей 22 Федерального закона от 05.04.2013 </w:t>
      </w:r>
      <w:r w:rsidR="008138B4">
        <w:rPr>
          <w:rFonts w:ascii="Times New Roman" w:hAnsi="Times New Roman"/>
          <w:sz w:val="28"/>
          <w:szCs w:val="28"/>
        </w:rPr>
        <w:t xml:space="preserve">               </w:t>
      </w:r>
      <w:r w:rsidR="00752946">
        <w:rPr>
          <w:rFonts w:ascii="Times New Roman" w:hAnsi="Times New Roman"/>
          <w:sz w:val="28"/>
          <w:szCs w:val="28"/>
        </w:rPr>
        <w:t>№</w:t>
      </w:r>
      <w:r w:rsidRPr="00037704">
        <w:rPr>
          <w:rFonts w:ascii="Times New Roman" w:hAnsi="Times New Roman"/>
          <w:sz w:val="28"/>
          <w:szCs w:val="28"/>
        </w:rPr>
        <w:t xml:space="preserve"> 44-ФЗ </w:t>
      </w:r>
      <w:r w:rsidR="00752946">
        <w:rPr>
          <w:rFonts w:ascii="Times New Roman" w:hAnsi="Times New Roman"/>
          <w:sz w:val="28"/>
          <w:szCs w:val="28"/>
        </w:rPr>
        <w:t>«</w:t>
      </w:r>
      <w:r w:rsidRPr="00037704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52946">
        <w:rPr>
          <w:rFonts w:ascii="Times New Roman" w:hAnsi="Times New Roman"/>
          <w:sz w:val="28"/>
          <w:szCs w:val="28"/>
        </w:rPr>
        <w:t>»</w:t>
      </w:r>
      <w:r w:rsidRPr="00037704">
        <w:rPr>
          <w:rFonts w:ascii="Times New Roman" w:hAnsi="Times New Roman"/>
          <w:sz w:val="28"/>
          <w:szCs w:val="28"/>
        </w:rPr>
        <w:t xml:space="preserve"> </w:t>
      </w:r>
      <w:r w:rsidR="000B28CE" w:rsidRPr="00037704">
        <w:rPr>
          <w:rFonts w:ascii="Times New Roman" w:hAnsi="Times New Roman"/>
          <w:sz w:val="28"/>
          <w:szCs w:val="28"/>
        </w:rPr>
        <w:t>.</w:t>
      </w:r>
    </w:p>
    <w:p w:rsidR="000D50B2" w:rsidRPr="00037704" w:rsidRDefault="009F50CC" w:rsidP="000D50B2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>2</w:t>
      </w:r>
      <w:r w:rsidR="000D50B2" w:rsidRPr="00037704">
        <w:rPr>
          <w:rFonts w:ascii="Times New Roman" w:hAnsi="Times New Roman"/>
          <w:sz w:val="28"/>
          <w:szCs w:val="28"/>
        </w:rPr>
        <w:t xml:space="preserve">.6.2. Реализация </w:t>
      </w:r>
      <w:r w:rsidRPr="00037704">
        <w:rPr>
          <w:rFonts w:ascii="Times New Roman" w:hAnsi="Times New Roman"/>
          <w:sz w:val="28"/>
          <w:szCs w:val="28"/>
        </w:rPr>
        <w:t>под</w:t>
      </w:r>
      <w:r w:rsidR="000D50B2" w:rsidRPr="00037704">
        <w:rPr>
          <w:rFonts w:ascii="Times New Roman" w:hAnsi="Times New Roman"/>
          <w:sz w:val="28"/>
          <w:szCs w:val="28"/>
        </w:rPr>
        <w:t xml:space="preserve">программы осуществляется за счет средств </w:t>
      </w:r>
      <w:r w:rsidR="00752946">
        <w:rPr>
          <w:rFonts w:ascii="Times New Roman" w:hAnsi="Times New Roman"/>
          <w:sz w:val="28"/>
          <w:szCs w:val="28"/>
        </w:rPr>
        <w:t>городского бюджета</w:t>
      </w:r>
      <w:r w:rsidR="000D50B2" w:rsidRPr="003A7E00">
        <w:rPr>
          <w:rFonts w:ascii="Times New Roman" w:hAnsi="Times New Roman"/>
          <w:sz w:val="28"/>
          <w:szCs w:val="28"/>
        </w:rPr>
        <w:t>.</w:t>
      </w:r>
      <w:r w:rsidR="000D50B2" w:rsidRPr="00037704">
        <w:rPr>
          <w:rFonts w:ascii="Times New Roman" w:hAnsi="Times New Roman"/>
          <w:sz w:val="28"/>
          <w:szCs w:val="28"/>
        </w:rPr>
        <w:t xml:space="preserve"> Объем расходов ежегодно утверждается решением Муниципального Совета городского округа город Рыбинск о бюджете городского округа город Рыбинск</w:t>
      </w:r>
      <w:r w:rsidR="008138B4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0D50B2" w:rsidRPr="00037704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 В течение периода реализации настоящей </w:t>
      </w:r>
      <w:r w:rsidR="005F0B76" w:rsidRPr="00037704">
        <w:rPr>
          <w:rFonts w:ascii="Times New Roman" w:hAnsi="Times New Roman"/>
          <w:sz w:val="28"/>
          <w:szCs w:val="28"/>
        </w:rPr>
        <w:t>под</w:t>
      </w:r>
      <w:r w:rsidR="000D50B2" w:rsidRPr="00037704">
        <w:rPr>
          <w:rFonts w:ascii="Times New Roman" w:hAnsi="Times New Roman"/>
          <w:sz w:val="28"/>
          <w:szCs w:val="28"/>
        </w:rPr>
        <w:t>программы объемы финансирования могут уточняться.</w:t>
      </w:r>
    </w:p>
    <w:p w:rsidR="0001328C" w:rsidRPr="00037704" w:rsidRDefault="0001328C" w:rsidP="000D50B2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>Перечень подпрограммных мероприятий приведен в разделе 2.8 настоящей подпрограммы.</w:t>
      </w:r>
    </w:p>
    <w:p w:rsidR="00B072A5" w:rsidRPr="00037704" w:rsidRDefault="003A56E8" w:rsidP="00B0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704">
        <w:rPr>
          <w:rFonts w:ascii="Times New Roman" w:hAnsi="Times New Roman" w:cs="Times New Roman"/>
          <w:sz w:val="28"/>
          <w:szCs w:val="28"/>
        </w:rPr>
        <w:t>В ходе реализации подпрограммы перечень мероприятий и объем их финансирования могут изменяться.</w:t>
      </w:r>
    </w:p>
    <w:p w:rsidR="0031241C" w:rsidRDefault="003A56E8" w:rsidP="009A70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 xml:space="preserve">2.6.3. </w:t>
      </w:r>
      <w:r w:rsidR="000D50B2" w:rsidRPr="00037704">
        <w:rPr>
          <w:rFonts w:ascii="Times New Roman" w:hAnsi="Times New Roman"/>
          <w:sz w:val="28"/>
          <w:szCs w:val="28"/>
        </w:rPr>
        <w:t xml:space="preserve">Выполнение мероприятий настоящей </w:t>
      </w:r>
      <w:r w:rsidR="009F50CC" w:rsidRPr="00037704">
        <w:rPr>
          <w:rFonts w:ascii="Times New Roman" w:hAnsi="Times New Roman"/>
          <w:sz w:val="28"/>
          <w:szCs w:val="28"/>
        </w:rPr>
        <w:t>под</w:t>
      </w:r>
      <w:r w:rsidR="000D50B2" w:rsidRPr="00037704">
        <w:rPr>
          <w:rFonts w:ascii="Times New Roman" w:hAnsi="Times New Roman"/>
          <w:sz w:val="28"/>
          <w:szCs w:val="28"/>
        </w:rPr>
        <w:t>программы осуществляется в соответствии с Федеральными законами</w:t>
      </w:r>
      <w:r w:rsidR="000D50B2">
        <w:rPr>
          <w:rFonts w:ascii="Times New Roman" w:hAnsi="Times New Roman"/>
          <w:sz w:val="28"/>
          <w:szCs w:val="28"/>
        </w:rPr>
        <w:t xml:space="preserve"> от 05.04.2013 №</w:t>
      </w:r>
      <w:r w:rsidR="000D50B2" w:rsidRPr="00F41E24">
        <w:rPr>
          <w:rFonts w:ascii="Times New Roman" w:hAnsi="Times New Roman"/>
          <w:sz w:val="28"/>
          <w:szCs w:val="28"/>
        </w:rPr>
        <w:t xml:space="preserve"> 44-ФЗ</w:t>
      </w:r>
      <w:r w:rsidR="000D50B2">
        <w:rPr>
          <w:rFonts w:ascii="Times New Roman" w:hAnsi="Times New Roman"/>
          <w:sz w:val="28"/>
          <w:szCs w:val="28"/>
        </w:rPr>
        <w:t xml:space="preserve"> «</w:t>
      </w:r>
      <w:r w:rsidR="000D50B2" w:rsidRPr="00F41E24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0D50B2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0D50B2" w:rsidRPr="00F41E24">
        <w:rPr>
          <w:rFonts w:ascii="Times New Roman" w:hAnsi="Times New Roman"/>
          <w:sz w:val="28"/>
          <w:szCs w:val="28"/>
        </w:rPr>
        <w:t>, от 26.07.2</w:t>
      </w:r>
      <w:r w:rsidR="000D50B2">
        <w:rPr>
          <w:rFonts w:ascii="Times New Roman" w:hAnsi="Times New Roman"/>
          <w:sz w:val="28"/>
          <w:szCs w:val="28"/>
        </w:rPr>
        <w:t>006 № 135-ФЗ «О защите конкуренции»</w:t>
      </w:r>
      <w:r w:rsidR="000D50B2" w:rsidRPr="00F41E24">
        <w:rPr>
          <w:rFonts w:ascii="Times New Roman" w:hAnsi="Times New Roman"/>
          <w:sz w:val="28"/>
          <w:szCs w:val="28"/>
        </w:rPr>
        <w:t xml:space="preserve">, </w:t>
      </w:r>
      <w:r w:rsidR="000D50B2">
        <w:rPr>
          <w:rFonts w:ascii="Times New Roman" w:hAnsi="Times New Roman"/>
          <w:sz w:val="28"/>
          <w:szCs w:val="28"/>
        </w:rPr>
        <w:t>от 22.07.2008 № 159-ФЗ «</w:t>
      </w:r>
      <w:r w:rsidR="000D50B2" w:rsidRPr="00F41E24">
        <w:rPr>
          <w:rFonts w:ascii="Times New Roman" w:hAnsi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0D50B2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0D50B2" w:rsidRPr="00F41E24">
        <w:rPr>
          <w:rFonts w:ascii="Times New Roman" w:hAnsi="Times New Roman"/>
          <w:sz w:val="28"/>
          <w:szCs w:val="28"/>
        </w:rPr>
        <w:t xml:space="preserve">, </w:t>
      </w:r>
      <w:r w:rsidR="000D50B2">
        <w:rPr>
          <w:rFonts w:ascii="Times New Roman" w:hAnsi="Times New Roman"/>
          <w:sz w:val="28"/>
          <w:szCs w:val="28"/>
        </w:rPr>
        <w:t>от 21.12.2001 № 178-ФЗ «</w:t>
      </w:r>
      <w:r w:rsidR="000D50B2" w:rsidRPr="00F41E24">
        <w:rPr>
          <w:rFonts w:ascii="Times New Roman" w:hAnsi="Times New Roman"/>
          <w:sz w:val="28"/>
          <w:szCs w:val="28"/>
        </w:rPr>
        <w:t>О приватизации государствен</w:t>
      </w:r>
      <w:r w:rsidR="000D50B2">
        <w:rPr>
          <w:rFonts w:ascii="Times New Roman" w:hAnsi="Times New Roman"/>
          <w:sz w:val="28"/>
          <w:szCs w:val="28"/>
        </w:rPr>
        <w:t>ного и муниципального имущества»</w:t>
      </w:r>
      <w:r w:rsidR="000D50B2" w:rsidRPr="00F41E24">
        <w:rPr>
          <w:rFonts w:ascii="Times New Roman" w:hAnsi="Times New Roman"/>
          <w:sz w:val="28"/>
          <w:szCs w:val="28"/>
        </w:rPr>
        <w:t xml:space="preserve">, </w:t>
      </w:r>
      <w:r w:rsidR="000D50B2">
        <w:rPr>
          <w:rFonts w:ascii="Times New Roman" w:hAnsi="Times New Roman"/>
          <w:sz w:val="28"/>
          <w:szCs w:val="28"/>
        </w:rPr>
        <w:t>от 13.07.2015 № 218-ФЗ «О государственной регистрации недвижимости».</w:t>
      </w:r>
    </w:p>
    <w:p w:rsidR="0031241C" w:rsidRDefault="0031241C" w:rsidP="003A7E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F05">
        <w:rPr>
          <w:rFonts w:ascii="Times New Roman" w:hAnsi="Times New Roman"/>
          <w:sz w:val="27"/>
          <w:szCs w:val="27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услуг (работ) может стать организация, с которой в дальнейшем</w:t>
      </w:r>
      <w:r w:rsidRPr="00214E1D">
        <w:rPr>
          <w:rFonts w:ascii="Times New Roman" w:hAnsi="Times New Roman"/>
          <w:sz w:val="28"/>
          <w:szCs w:val="28"/>
        </w:rPr>
        <w:t xml:space="preserve"> возможно </w:t>
      </w:r>
      <w:r w:rsidRPr="00214E1D">
        <w:rPr>
          <w:rFonts w:ascii="Times New Roman" w:hAnsi="Times New Roman"/>
          <w:sz w:val="28"/>
          <w:szCs w:val="28"/>
        </w:rPr>
        <w:lastRenderedPageBreak/>
        <w:t>расторжение контракта из-за неисполнения (или некачественного) исполнения условий контракта.</w:t>
      </w:r>
    </w:p>
    <w:p w:rsidR="0031241C" w:rsidRPr="00214E1D" w:rsidRDefault="0031241C" w:rsidP="003124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Механизм минимизации внутренних рисков – своевременное и качественное составление документации при осуществлении закупок, а также планирование мероприятий подпрограммы и объемов финансирования.</w:t>
      </w:r>
    </w:p>
    <w:p w:rsidR="000D50B2" w:rsidRDefault="009F50CC" w:rsidP="000D50B2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D50B2">
        <w:rPr>
          <w:rFonts w:ascii="Times New Roman" w:hAnsi="Times New Roman"/>
          <w:sz w:val="28"/>
          <w:szCs w:val="28"/>
        </w:rPr>
        <w:t>.6</w:t>
      </w:r>
      <w:r w:rsidR="000D50B2" w:rsidRPr="00F41E24">
        <w:rPr>
          <w:rFonts w:ascii="Times New Roman" w:hAnsi="Times New Roman"/>
          <w:sz w:val="28"/>
          <w:szCs w:val="28"/>
        </w:rPr>
        <w:t xml:space="preserve">.4. Для обеспечения мониторинга, анализа и контроля реализации </w:t>
      </w:r>
      <w:r>
        <w:rPr>
          <w:rFonts w:ascii="Times New Roman" w:hAnsi="Times New Roman"/>
          <w:sz w:val="28"/>
          <w:szCs w:val="28"/>
        </w:rPr>
        <w:t>под</w:t>
      </w:r>
      <w:r w:rsidR="000D50B2" w:rsidRPr="00F41E24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и программы в целом </w:t>
      </w:r>
      <w:r w:rsidR="000D50B2" w:rsidRPr="00F41E24">
        <w:rPr>
          <w:rFonts w:ascii="Times New Roman" w:hAnsi="Times New Roman"/>
          <w:sz w:val="28"/>
          <w:szCs w:val="28"/>
        </w:rPr>
        <w:t xml:space="preserve">Департамент имущественных и земельных отношений 2 раза в год, не позднее 20 июля текущего года и не позднее 10 февраля года, следующего за отчетным, предоставляет в управление экономического развития и инвестиций </w:t>
      </w:r>
      <w:r w:rsidR="000D50B2">
        <w:rPr>
          <w:rFonts w:ascii="Times New Roman" w:hAnsi="Times New Roman"/>
          <w:sz w:val="28"/>
          <w:szCs w:val="28"/>
        </w:rPr>
        <w:t xml:space="preserve">Администрации </w:t>
      </w:r>
      <w:r w:rsidR="000D50B2" w:rsidRPr="00F41E24">
        <w:rPr>
          <w:rFonts w:ascii="Times New Roman" w:hAnsi="Times New Roman"/>
          <w:sz w:val="28"/>
          <w:szCs w:val="28"/>
        </w:rPr>
        <w:t>городского округа город Рыбинск отчеты о реализации программы.</w:t>
      </w:r>
    </w:p>
    <w:p w:rsidR="003416FF" w:rsidRDefault="003416FF" w:rsidP="000D50B2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50B2" w:rsidRPr="003416FF" w:rsidRDefault="004278A5" w:rsidP="003416FF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6FF">
        <w:rPr>
          <w:rFonts w:ascii="Times New Roman" w:hAnsi="Times New Roman" w:cs="Times New Roman"/>
          <w:b/>
          <w:sz w:val="28"/>
          <w:szCs w:val="28"/>
        </w:rPr>
        <w:t>2.</w:t>
      </w:r>
      <w:r w:rsidR="00C25F21" w:rsidRPr="003416FF">
        <w:rPr>
          <w:rFonts w:ascii="Times New Roman" w:hAnsi="Times New Roman" w:cs="Times New Roman"/>
          <w:b/>
          <w:sz w:val="28"/>
          <w:szCs w:val="28"/>
        </w:rPr>
        <w:t>7</w:t>
      </w:r>
      <w:r w:rsidR="008138B4">
        <w:rPr>
          <w:rFonts w:ascii="Times New Roman" w:hAnsi="Times New Roman" w:cs="Times New Roman"/>
          <w:b/>
          <w:sz w:val="28"/>
          <w:szCs w:val="28"/>
        </w:rPr>
        <w:t>.</w:t>
      </w:r>
      <w:r w:rsidR="00C25F21" w:rsidRPr="00341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0B2" w:rsidRPr="003416FF">
        <w:rPr>
          <w:rFonts w:ascii="Times New Roman" w:hAnsi="Times New Roman" w:cs="Times New Roman"/>
          <w:b/>
          <w:sz w:val="28"/>
          <w:szCs w:val="28"/>
        </w:rPr>
        <w:t>Индикаторы результативности подрограммы</w:t>
      </w:r>
    </w:p>
    <w:p w:rsidR="003416FF" w:rsidRPr="007D4F6D" w:rsidRDefault="003416FF" w:rsidP="004278A5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5838D7" w:rsidRDefault="003416F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 И</w:t>
      </w:r>
      <w:r w:rsidR="005838D7" w:rsidRPr="00F41E24">
        <w:rPr>
          <w:rFonts w:ascii="Times New Roman" w:hAnsi="Times New Roman" w:cs="Times New Roman"/>
          <w:sz w:val="28"/>
          <w:szCs w:val="28"/>
        </w:rPr>
        <w:t xml:space="preserve">ндикаторы </w:t>
      </w:r>
      <w:r w:rsidRPr="003416FF">
        <w:rPr>
          <w:rFonts w:ascii="Times New Roman" w:hAnsi="Times New Roman" w:cs="Times New Roman"/>
          <w:sz w:val="28"/>
          <w:szCs w:val="28"/>
        </w:rPr>
        <w:t>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7DD">
        <w:rPr>
          <w:rFonts w:ascii="Times New Roman" w:hAnsi="Times New Roman" w:cs="Times New Roman"/>
          <w:sz w:val="28"/>
          <w:szCs w:val="28"/>
        </w:rPr>
        <w:t>подпро</w:t>
      </w:r>
      <w:r w:rsidR="005838D7" w:rsidRPr="00F41E24">
        <w:rPr>
          <w:rFonts w:ascii="Times New Roman" w:hAnsi="Times New Roman" w:cs="Times New Roman"/>
          <w:sz w:val="28"/>
          <w:szCs w:val="28"/>
        </w:rPr>
        <w:t xml:space="preserve">граммы позволяют отследить исполнение задач </w:t>
      </w:r>
      <w:r w:rsidR="0005311D">
        <w:rPr>
          <w:rFonts w:ascii="Times New Roman" w:hAnsi="Times New Roman" w:cs="Times New Roman"/>
          <w:sz w:val="28"/>
          <w:szCs w:val="28"/>
        </w:rPr>
        <w:t>под</w:t>
      </w:r>
      <w:r w:rsidR="005838D7" w:rsidRPr="00F41E24">
        <w:rPr>
          <w:rFonts w:ascii="Times New Roman" w:hAnsi="Times New Roman" w:cs="Times New Roman"/>
          <w:sz w:val="28"/>
          <w:szCs w:val="28"/>
        </w:rPr>
        <w:t>программы:</w:t>
      </w:r>
    </w:p>
    <w:p w:rsidR="003416FF" w:rsidRDefault="003416F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10"/>
        <w:gridCol w:w="712"/>
        <w:gridCol w:w="1556"/>
        <w:gridCol w:w="1334"/>
        <w:gridCol w:w="300"/>
        <w:gridCol w:w="578"/>
        <w:gridCol w:w="556"/>
        <w:gridCol w:w="1059"/>
      </w:tblGrid>
      <w:tr w:rsidR="00D10957" w:rsidRPr="00F41E24" w:rsidTr="008D4B13">
        <w:tc>
          <w:tcPr>
            <w:tcW w:w="680" w:type="dxa"/>
            <w:vMerge w:val="restart"/>
          </w:tcPr>
          <w:p w:rsidR="00D10957" w:rsidRPr="00F41E24" w:rsidRDefault="00D1095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10957" w:rsidRPr="00F41E24" w:rsidRDefault="00D1095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10" w:type="dxa"/>
            <w:vMerge w:val="restart"/>
          </w:tcPr>
          <w:p w:rsidR="00D10957" w:rsidRPr="00F41E24" w:rsidRDefault="00D1095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12" w:type="dxa"/>
            <w:vMerge w:val="restart"/>
          </w:tcPr>
          <w:p w:rsidR="00D10957" w:rsidRPr="00F41E24" w:rsidRDefault="00D1095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56" w:type="dxa"/>
            <w:vMerge w:val="restart"/>
          </w:tcPr>
          <w:p w:rsidR="00D10957" w:rsidRPr="00F41E24" w:rsidRDefault="00D10957" w:rsidP="00D1095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Базовое значение </w:t>
            </w: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20(ожид) </w:t>
            </w: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D10957" w:rsidRPr="00F41E24" w:rsidRDefault="00D10957" w:rsidP="005F31F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5"/>
          </w:tcPr>
          <w:p w:rsidR="00D10957" w:rsidRPr="00F41E24" w:rsidRDefault="00D1095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D10957" w:rsidRPr="00F41E24" w:rsidTr="008D4B13">
        <w:trPr>
          <w:trHeight w:val="825"/>
        </w:trPr>
        <w:tc>
          <w:tcPr>
            <w:tcW w:w="680" w:type="dxa"/>
            <w:vMerge/>
          </w:tcPr>
          <w:p w:rsidR="00D10957" w:rsidRPr="00F41E24" w:rsidRDefault="00D10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vMerge/>
          </w:tcPr>
          <w:p w:rsidR="00D10957" w:rsidRPr="00F41E24" w:rsidRDefault="00D10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Merge/>
          </w:tcPr>
          <w:p w:rsidR="00D10957" w:rsidRPr="00F41E24" w:rsidRDefault="00D10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D10957" w:rsidRPr="00F41E24" w:rsidRDefault="00D10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2"/>
          </w:tcPr>
          <w:p w:rsidR="00D10957" w:rsidRPr="00BF4BFA" w:rsidRDefault="00D10957" w:rsidP="005F31F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B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BF4BF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gridSpan w:val="2"/>
          </w:tcPr>
          <w:p w:rsidR="00D10957" w:rsidRPr="00BF4BFA" w:rsidRDefault="00D10957" w:rsidP="005F31F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B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109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4BF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59" w:type="dxa"/>
          </w:tcPr>
          <w:p w:rsidR="00D10957" w:rsidRPr="00BF4BFA" w:rsidRDefault="00D10957" w:rsidP="005F31F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BF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4BF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A4281" w:rsidRPr="00F41E24" w:rsidTr="008D4B13">
        <w:trPr>
          <w:trHeight w:val="673"/>
        </w:trPr>
        <w:tc>
          <w:tcPr>
            <w:tcW w:w="9985" w:type="dxa"/>
            <w:gridSpan w:val="9"/>
          </w:tcPr>
          <w:p w:rsidR="007A4281" w:rsidRPr="00BF4BFA" w:rsidRDefault="007A4281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F4BFA">
              <w:rPr>
                <w:rFonts w:ascii="Times New Roman" w:hAnsi="Times New Roman" w:cs="Times New Roman"/>
                <w:sz w:val="28"/>
                <w:szCs w:val="28"/>
              </w:rPr>
              <w:t>Задача 1. Актуализация сведений Реестра муниципального имущества городского округа город Рыбинск</w:t>
            </w:r>
            <w:r w:rsidR="00F46B68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</w:t>
            </w:r>
          </w:p>
        </w:tc>
      </w:tr>
      <w:tr w:rsidR="00D10957" w:rsidRPr="00F41E24" w:rsidTr="008D4B13">
        <w:tc>
          <w:tcPr>
            <w:tcW w:w="680" w:type="dxa"/>
            <w:vMerge w:val="restart"/>
          </w:tcPr>
          <w:p w:rsidR="00D10957" w:rsidRPr="00F41E24" w:rsidRDefault="00D1095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210" w:type="dxa"/>
            <w:tcBorders>
              <w:bottom w:val="nil"/>
            </w:tcBorders>
          </w:tcPr>
          <w:p w:rsidR="00D10957" w:rsidRPr="00F41E24" w:rsidRDefault="00D1095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недвижимости, в отношении которых:</w:t>
            </w:r>
          </w:p>
        </w:tc>
        <w:tc>
          <w:tcPr>
            <w:tcW w:w="712" w:type="dxa"/>
            <w:tcBorders>
              <w:bottom w:val="nil"/>
            </w:tcBorders>
            <w:shd w:val="clear" w:color="auto" w:fill="auto"/>
          </w:tcPr>
          <w:p w:rsidR="00D10957" w:rsidRPr="00F41E24" w:rsidRDefault="00D1095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6" w:type="dxa"/>
            <w:tcBorders>
              <w:bottom w:val="nil"/>
            </w:tcBorders>
            <w:shd w:val="clear" w:color="auto" w:fill="auto"/>
          </w:tcPr>
          <w:p w:rsidR="00D10957" w:rsidRDefault="00D10957" w:rsidP="00D433B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57" w:rsidRDefault="00D10957" w:rsidP="00D433B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57" w:rsidRDefault="00D10957" w:rsidP="00D433B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57" w:rsidRPr="00F41E24" w:rsidRDefault="00D10957" w:rsidP="00BF169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tcBorders>
              <w:bottom w:val="nil"/>
            </w:tcBorders>
            <w:shd w:val="clear" w:color="auto" w:fill="auto"/>
          </w:tcPr>
          <w:p w:rsidR="00D10957" w:rsidRPr="00F41E24" w:rsidRDefault="00D1095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D10957" w:rsidRPr="00F41E24" w:rsidRDefault="00D1095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tcBorders>
              <w:bottom w:val="nil"/>
            </w:tcBorders>
          </w:tcPr>
          <w:p w:rsidR="00D10957" w:rsidRPr="00F41E24" w:rsidRDefault="00D1095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957" w:rsidRPr="00F41E24" w:rsidTr="008D4B13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D10957" w:rsidRPr="00F41E24" w:rsidRDefault="00D10957" w:rsidP="00BF1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bottom w:val="nil"/>
            </w:tcBorders>
          </w:tcPr>
          <w:p w:rsidR="00D10957" w:rsidRPr="00F41E24" w:rsidRDefault="00D10957" w:rsidP="008138B4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 комплекс кадастровых работ по изготовлению тех</w:t>
            </w:r>
            <w:r w:rsidR="008138B4">
              <w:rPr>
                <w:rFonts w:ascii="Times New Roman" w:hAnsi="Times New Roman" w:cs="Times New Roman"/>
                <w:sz w:val="28"/>
                <w:szCs w:val="28"/>
              </w:rPr>
              <w:t>нических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</w:t>
            </w: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10957" w:rsidRPr="00F41E24" w:rsidRDefault="00D10957" w:rsidP="00BF169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D10957" w:rsidRPr="00F41E24" w:rsidRDefault="00C22571" w:rsidP="003F156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4" w:type="dxa"/>
            <w:gridSpan w:val="2"/>
            <w:tcBorders>
              <w:top w:val="nil"/>
              <w:bottom w:val="nil"/>
            </w:tcBorders>
          </w:tcPr>
          <w:p w:rsidR="00D10957" w:rsidRPr="00F41E24" w:rsidRDefault="006F1B91" w:rsidP="00D433B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D10957" w:rsidRPr="00F41E24" w:rsidRDefault="006F1B91" w:rsidP="00D433B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 w:rsidR="00D10957" w:rsidRPr="00F41E24" w:rsidRDefault="006F1B91" w:rsidP="00BF169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0957" w:rsidRPr="00F41E24" w:rsidTr="008D4B13">
        <w:trPr>
          <w:trHeight w:val="305"/>
        </w:trPr>
        <w:tc>
          <w:tcPr>
            <w:tcW w:w="680" w:type="dxa"/>
            <w:vMerge/>
          </w:tcPr>
          <w:p w:rsidR="00D10957" w:rsidRPr="00F41E24" w:rsidRDefault="00D10957" w:rsidP="00BF1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</w:tcBorders>
          </w:tcPr>
          <w:p w:rsidR="00D10957" w:rsidRPr="00F41E24" w:rsidRDefault="00D10957" w:rsidP="00BF169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 xml:space="preserve">- получены акты обследования </w:t>
            </w:r>
          </w:p>
        </w:tc>
        <w:tc>
          <w:tcPr>
            <w:tcW w:w="712" w:type="dxa"/>
            <w:tcBorders>
              <w:top w:val="nil"/>
            </w:tcBorders>
          </w:tcPr>
          <w:p w:rsidR="00D10957" w:rsidRPr="00F41E24" w:rsidRDefault="00D10957" w:rsidP="00BF169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D10957" w:rsidRPr="00F41E24" w:rsidRDefault="00C838F5" w:rsidP="00BF169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4" w:type="dxa"/>
            <w:gridSpan w:val="2"/>
            <w:tcBorders>
              <w:top w:val="nil"/>
            </w:tcBorders>
          </w:tcPr>
          <w:p w:rsidR="00D10957" w:rsidRPr="00F41E24" w:rsidRDefault="00D10957" w:rsidP="00BF169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D10957" w:rsidRPr="00F41E24" w:rsidRDefault="00D10957" w:rsidP="00BF169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59" w:type="dxa"/>
            <w:tcBorders>
              <w:top w:val="nil"/>
            </w:tcBorders>
          </w:tcPr>
          <w:p w:rsidR="00D10957" w:rsidRPr="00F41E24" w:rsidRDefault="00D10957" w:rsidP="00BF169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10957" w:rsidRPr="00F41E24" w:rsidTr="008D4B13">
        <w:tc>
          <w:tcPr>
            <w:tcW w:w="680" w:type="dxa"/>
          </w:tcPr>
          <w:p w:rsidR="00D10957" w:rsidRPr="00F41E24" w:rsidRDefault="00D10957" w:rsidP="00BF169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210" w:type="dxa"/>
          </w:tcPr>
          <w:p w:rsidR="00D10957" w:rsidRPr="00F41E24" w:rsidRDefault="00D10957" w:rsidP="00BF169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объектов недвижимости, в отношении которых проведена процедура регистрации права муниципальной собственности </w:t>
            </w:r>
          </w:p>
        </w:tc>
        <w:tc>
          <w:tcPr>
            <w:tcW w:w="712" w:type="dxa"/>
          </w:tcPr>
          <w:p w:rsidR="00D10957" w:rsidRPr="00F41E24" w:rsidRDefault="00D10957" w:rsidP="00BF169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6" w:type="dxa"/>
          </w:tcPr>
          <w:p w:rsidR="00D10957" w:rsidRPr="00F41E24" w:rsidRDefault="00C22571" w:rsidP="003F156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4" w:type="dxa"/>
            <w:gridSpan w:val="2"/>
          </w:tcPr>
          <w:p w:rsidR="00D10957" w:rsidRPr="00F41E24" w:rsidRDefault="006F1B91" w:rsidP="00D433B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D10957" w:rsidRPr="00F41E24" w:rsidRDefault="006F1B91" w:rsidP="00D433B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9" w:type="dxa"/>
          </w:tcPr>
          <w:p w:rsidR="00D10957" w:rsidRPr="00F41E24" w:rsidRDefault="006F1B91" w:rsidP="00D433B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0957" w:rsidRPr="00F41E24" w:rsidTr="008D4B13">
        <w:trPr>
          <w:trHeight w:val="1607"/>
        </w:trPr>
        <w:tc>
          <w:tcPr>
            <w:tcW w:w="680" w:type="dxa"/>
          </w:tcPr>
          <w:p w:rsidR="00D10957" w:rsidRPr="00F41E24" w:rsidRDefault="00D10957" w:rsidP="00BF169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210" w:type="dxa"/>
          </w:tcPr>
          <w:p w:rsidR="00D10957" w:rsidRPr="00F41E24" w:rsidRDefault="00D10957" w:rsidP="00BF169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земельных участков, в отношении которых проведена процедура постановки на кадастровый учет </w:t>
            </w:r>
          </w:p>
        </w:tc>
        <w:tc>
          <w:tcPr>
            <w:tcW w:w="712" w:type="dxa"/>
          </w:tcPr>
          <w:p w:rsidR="00D10957" w:rsidRPr="00F41E24" w:rsidRDefault="00D10957" w:rsidP="00BF169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6" w:type="dxa"/>
          </w:tcPr>
          <w:p w:rsidR="00D10957" w:rsidRPr="00F41E24" w:rsidRDefault="003F156B" w:rsidP="00BF169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38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4" w:type="dxa"/>
            <w:gridSpan w:val="2"/>
          </w:tcPr>
          <w:p w:rsidR="00D10957" w:rsidRPr="00F41E24" w:rsidRDefault="00D10957" w:rsidP="00BF169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gridSpan w:val="2"/>
          </w:tcPr>
          <w:p w:rsidR="00D10957" w:rsidRPr="00F41E24" w:rsidRDefault="00D10957" w:rsidP="00BF169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59" w:type="dxa"/>
          </w:tcPr>
          <w:p w:rsidR="00D10957" w:rsidRPr="00F41E24" w:rsidRDefault="00D10957" w:rsidP="00BF169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F1690" w:rsidRPr="00F41E24" w:rsidTr="008D4B13">
        <w:tc>
          <w:tcPr>
            <w:tcW w:w="9985" w:type="dxa"/>
            <w:gridSpan w:val="9"/>
          </w:tcPr>
          <w:p w:rsidR="00BF1690" w:rsidRPr="00F41E24" w:rsidRDefault="00BF1690" w:rsidP="00BF1690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Задача 2. Обеспечение сохранности муниципальной собственности</w:t>
            </w:r>
          </w:p>
        </w:tc>
      </w:tr>
      <w:tr w:rsidR="00D10957" w:rsidRPr="00F41E24" w:rsidTr="008D4B13">
        <w:tc>
          <w:tcPr>
            <w:tcW w:w="680" w:type="dxa"/>
            <w:vMerge w:val="restart"/>
          </w:tcPr>
          <w:p w:rsidR="00D10957" w:rsidRPr="00F41E24" w:rsidRDefault="00D10957" w:rsidP="00BF169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10" w:type="dxa"/>
            <w:tcBorders>
              <w:bottom w:val="nil"/>
            </w:tcBorders>
          </w:tcPr>
          <w:p w:rsidR="00D10957" w:rsidRPr="00F41E24" w:rsidRDefault="00D10957" w:rsidP="00BF169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Обеспечение охранных мероприятий в отношении объектов муниципального имущества:</w:t>
            </w:r>
          </w:p>
        </w:tc>
        <w:tc>
          <w:tcPr>
            <w:tcW w:w="712" w:type="dxa"/>
            <w:tcBorders>
              <w:bottom w:val="nil"/>
            </w:tcBorders>
          </w:tcPr>
          <w:p w:rsidR="00D10957" w:rsidRPr="00F41E24" w:rsidRDefault="00D10957" w:rsidP="00BF169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6" w:type="dxa"/>
            <w:tcBorders>
              <w:bottom w:val="nil"/>
            </w:tcBorders>
          </w:tcPr>
          <w:p w:rsidR="00D10957" w:rsidRPr="00F41E24" w:rsidRDefault="00D10957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bottom w:val="nil"/>
            </w:tcBorders>
          </w:tcPr>
          <w:p w:rsidR="00D10957" w:rsidRPr="00F41E24" w:rsidRDefault="00D10957" w:rsidP="00BF169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tcBorders>
              <w:bottom w:val="nil"/>
            </w:tcBorders>
          </w:tcPr>
          <w:p w:rsidR="00D10957" w:rsidRPr="00F41E24" w:rsidRDefault="00D10957" w:rsidP="00BF169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tcBorders>
              <w:bottom w:val="nil"/>
            </w:tcBorders>
          </w:tcPr>
          <w:p w:rsidR="00D10957" w:rsidRPr="00F41E24" w:rsidRDefault="00D10957" w:rsidP="00BF1690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957" w:rsidRPr="00F41E24" w:rsidTr="008D4B13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D10957" w:rsidRPr="00F41E24" w:rsidRDefault="00D10957" w:rsidP="006E5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bottom w:val="nil"/>
            </w:tcBorders>
          </w:tcPr>
          <w:p w:rsidR="00D10957" w:rsidRPr="00F41E24" w:rsidRDefault="00D10957" w:rsidP="006E521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 xml:space="preserve">- установка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охранного </w:t>
            </w:r>
            <w:r w:rsidRPr="00606FE6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r w:rsidRPr="00606FE6">
              <w:t xml:space="preserve"> (</w:t>
            </w:r>
            <w:r w:rsidRPr="00606FE6">
              <w:rPr>
                <w:rFonts w:ascii="Times New Roman" w:hAnsi="Times New Roman" w:cs="Times New Roman"/>
                <w:sz w:val="28"/>
                <w:szCs w:val="28"/>
              </w:rPr>
              <w:t>системы видеонаблюдения);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10957" w:rsidRPr="00F41E24" w:rsidRDefault="00D10957" w:rsidP="006E521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D10957" w:rsidRPr="00F41E24" w:rsidRDefault="00C22571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D10957" w:rsidRPr="00F41E24" w:rsidRDefault="006F1B91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  <w:gridSpan w:val="2"/>
            <w:tcBorders>
              <w:top w:val="nil"/>
              <w:bottom w:val="nil"/>
            </w:tcBorders>
          </w:tcPr>
          <w:p w:rsidR="00D10957" w:rsidRPr="00F41E24" w:rsidRDefault="00D10957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5" w:type="dxa"/>
            <w:gridSpan w:val="2"/>
            <w:tcBorders>
              <w:top w:val="nil"/>
              <w:bottom w:val="nil"/>
            </w:tcBorders>
          </w:tcPr>
          <w:p w:rsidR="00D10957" w:rsidRPr="00F41E24" w:rsidRDefault="00D10957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0957" w:rsidRPr="00F41E24" w:rsidTr="008D4B13">
        <w:tc>
          <w:tcPr>
            <w:tcW w:w="680" w:type="dxa"/>
            <w:vMerge/>
          </w:tcPr>
          <w:p w:rsidR="00D10957" w:rsidRPr="00F41E24" w:rsidRDefault="00D10957" w:rsidP="006E5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</w:tcBorders>
          </w:tcPr>
          <w:p w:rsidR="00D10957" w:rsidRPr="00F41E24" w:rsidRDefault="00D10957" w:rsidP="006E521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- услуги пультовой охраны</w:t>
            </w:r>
          </w:p>
        </w:tc>
        <w:tc>
          <w:tcPr>
            <w:tcW w:w="712" w:type="dxa"/>
            <w:tcBorders>
              <w:top w:val="nil"/>
            </w:tcBorders>
          </w:tcPr>
          <w:p w:rsidR="00D10957" w:rsidRPr="00F41E24" w:rsidRDefault="00D10957" w:rsidP="006E521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D10957" w:rsidRPr="00F41E24" w:rsidRDefault="003F156B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4" w:type="dxa"/>
            <w:tcBorders>
              <w:top w:val="nil"/>
            </w:tcBorders>
          </w:tcPr>
          <w:p w:rsidR="00D10957" w:rsidRPr="00F41E24" w:rsidRDefault="00D10957" w:rsidP="006F1B9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1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  <w:gridSpan w:val="2"/>
            <w:tcBorders>
              <w:top w:val="nil"/>
            </w:tcBorders>
          </w:tcPr>
          <w:p w:rsidR="00D10957" w:rsidRPr="00F41E24" w:rsidRDefault="00D10957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5" w:type="dxa"/>
            <w:gridSpan w:val="2"/>
            <w:tcBorders>
              <w:top w:val="nil"/>
            </w:tcBorders>
          </w:tcPr>
          <w:p w:rsidR="00D10957" w:rsidRPr="00F41E24" w:rsidRDefault="00D10957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10957" w:rsidRPr="00F41E24" w:rsidTr="008D4B13">
        <w:trPr>
          <w:trHeight w:val="896"/>
        </w:trPr>
        <w:tc>
          <w:tcPr>
            <w:tcW w:w="680" w:type="dxa"/>
          </w:tcPr>
          <w:p w:rsidR="00D10957" w:rsidRPr="00F41E24" w:rsidRDefault="00D10957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210" w:type="dxa"/>
          </w:tcPr>
          <w:p w:rsidR="00D10957" w:rsidRPr="00F41E24" w:rsidRDefault="00D10957" w:rsidP="006E521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консервации объектов</w:t>
            </w:r>
          </w:p>
        </w:tc>
        <w:tc>
          <w:tcPr>
            <w:tcW w:w="712" w:type="dxa"/>
          </w:tcPr>
          <w:p w:rsidR="00D10957" w:rsidRPr="00F41E24" w:rsidRDefault="00D10957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6" w:type="dxa"/>
            <w:tcBorders>
              <w:top w:val="nil"/>
            </w:tcBorders>
          </w:tcPr>
          <w:p w:rsidR="00D10957" w:rsidRPr="00F41E24" w:rsidRDefault="0029784A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2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4" w:type="dxa"/>
          </w:tcPr>
          <w:p w:rsidR="00D10957" w:rsidRPr="00F41E24" w:rsidRDefault="00D10957" w:rsidP="006F1B9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1B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" w:type="dxa"/>
            <w:gridSpan w:val="2"/>
          </w:tcPr>
          <w:p w:rsidR="00D10957" w:rsidRPr="00F41E24" w:rsidRDefault="00D10957" w:rsidP="006F1B9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1B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  <w:gridSpan w:val="2"/>
          </w:tcPr>
          <w:p w:rsidR="00D10957" w:rsidRPr="00F41E24" w:rsidRDefault="00D10957" w:rsidP="006F1B9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1B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521C" w:rsidRPr="00F41E24" w:rsidTr="008D4B13">
        <w:tc>
          <w:tcPr>
            <w:tcW w:w="9985" w:type="dxa"/>
            <w:gridSpan w:val="9"/>
            <w:tcBorders>
              <w:bottom w:val="single" w:sz="4" w:space="0" w:color="auto"/>
            </w:tcBorders>
          </w:tcPr>
          <w:p w:rsidR="006E521C" w:rsidRPr="00F41E24" w:rsidRDefault="006E521C" w:rsidP="006E521C">
            <w:pPr>
              <w:spacing w:after="1" w:line="220" w:lineRule="atLeas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Задача 3. Получение максимально возможного дохода от использования муниципального имущества и уменьшение расходов на его содержание</w:t>
            </w:r>
          </w:p>
        </w:tc>
      </w:tr>
      <w:tr w:rsidR="00D10957" w:rsidRPr="00F41E24" w:rsidTr="008D4B13">
        <w:tc>
          <w:tcPr>
            <w:tcW w:w="680" w:type="dxa"/>
            <w:vMerge w:val="restart"/>
          </w:tcPr>
          <w:p w:rsidR="00D10957" w:rsidRPr="00F41E24" w:rsidRDefault="00D10957" w:rsidP="006E521C">
            <w:pPr>
              <w:spacing w:after="1" w:line="220" w:lineRule="atLeast"/>
              <w:ind w:righ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210" w:type="dxa"/>
            <w:tcBorders>
              <w:bottom w:val="nil"/>
            </w:tcBorders>
          </w:tcPr>
          <w:p w:rsidR="00D10957" w:rsidRPr="00F41E24" w:rsidRDefault="00B66CF2" w:rsidP="002000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0957" w:rsidRPr="00606FE6">
              <w:rPr>
                <w:rFonts w:ascii="Times New Roman" w:hAnsi="Times New Roman" w:cs="Times New Roman"/>
                <w:sz w:val="28"/>
                <w:szCs w:val="28"/>
              </w:rPr>
              <w:t>пределения рыночной стоимости объектов муниципальной собственности:</w:t>
            </w:r>
          </w:p>
        </w:tc>
        <w:tc>
          <w:tcPr>
            <w:tcW w:w="712" w:type="dxa"/>
            <w:tcBorders>
              <w:bottom w:val="nil"/>
            </w:tcBorders>
          </w:tcPr>
          <w:p w:rsidR="00D10957" w:rsidRPr="00F41E24" w:rsidRDefault="00D10957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6" w:type="dxa"/>
            <w:tcBorders>
              <w:bottom w:val="nil"/>
            </w:tcBorders>
          </w:tcPr>
          <w:p w:rsidR="00C838F5" w:rsidRDefault="00C838F5" w:rsidP="00B121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8F5" w:rsidRDefault="00C838F5" w:rsidP="00B121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57" w:rsidRPr="00F41E24" w:rsidRDefault="00C22571" w:rsidP="003F156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334" w:type="dxa"/>
            <w:tcBorders>
              <w:bottom w:val="nil"/>
            </w:tcBorders>
          </w:tcPr>
          <w:p w:rsidR="00D10957" w:rsidRDefault="00D10957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57" w:rsidRDefault="00D10957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57" w:rsidRPr="00F41E24" w:rsidRDefault="006F1B91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78" w:type="dxa"/>
            <w:gridSpan w:val="2"/>
            <w:tcBorders>
              <w:bottom w:val="nil"/>
            </w:tcBorders>
          </w:tcPr>
          <w:p w:rsidR="00D10957" w:rsidRDefault="00D10957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57" w:rsidRDefault="00D10957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57" w:rsidRPr="00F41E24" w:rsidRDefault="00D10957" w:rsidP="006F1B9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1B9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15" w:type="dxa"/>
            <w:gridSpan w:val="2"/>
            <w:tcBorders>
              <w:bottom w:val="nil"/>
            </w:tcBorders>
          </w:tcPr>
          <w:p w:rsidR="00D10957" w:rsidRDefault="00D10957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57" w:rsidRDefault="00D10957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57" w:rsidRPr="00F41E24" w:rsidRDefault="00D10957" w:rsidP="006F1B9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1B9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10957" w:rsidRPr="00F41E24" w:rsidTr="008D4B13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D10957" w:rsidRPr="00F41E24" w:rsidRDefault="00D10957" w:rsidP="006E521C">
            <w:pPr>
              <w:ind w:right="-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bottom w:val="nil"/>
            </w:tcBorders>
          </w:tcPr>
          <w:p w:rsidR="00D10957" w:rsidRPr="00F41E24" w:rsidRDefault="004C3D22" w:rsidP="004C3D22">
            <w:pPr>
              <w:spacing w:after="1" w:line="220" w:lineRule="atLeast"/>
              <w:ind w:right="-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объектов (здания (в том числе</w:t>
            </w:r>
            <w:r w:rsidR="00D10957" w:rsidRPr="00F41E24">
              <w:rPr>
                <w:rFonts w:ascii="Times New Roman" w:hAnsi="Times New Roman" w:cs="Times New Roman"/>
                <w:sz w:val="28"/>
                <w:szCs w:val="28"/>
              </w:rPr>
              <w:t xml:space="preserve"> с зем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еьным учаском</w:t>
            </w:r>
            <w:r w:rsidR="00D10957" w:rsidRPr="00F41E24">
              <w:rPr>
                <w:rFonts w:ascii="Times New Roman" w:hAnsi="Times New Roman" w:cs="Times New Roman"/>
                <w:sz w:val="28"/>
                <w:szCs w:val="28"/>
              </w:rPr>
              <w:t>), помещения, строения, сооружения);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10957" w:rsidRPr="00F41E24" w:rsidRDefault="00D10957" w:rsidP="006E521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D10957" w:rsidRPr="00F41E24" w:rsidRDefault="00C22571" w:rsidP="003F156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D10957" w:rsidRPr="00F41E24" w:rsidRDefault="006F1B91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109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" w:type="dxa"/>
            <w:gridSpan w:val="2"/>
            <w:tcBorders>
              <w:top w:val="nil"/>
              <w:bottom w:val="nil"/>
            </w:tcBorders>
          </w:tcPr>
          <w:p w:rsidR="00D10957" w:rsidRPr="00F41E24" w:rsidRDefault="00D10957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15" w:type="dxa"/>
            <w:gridSpan w:val="2"/>
            <w:tcBorders>
              <w:top w:val="nil"/>
              <w:bottom w:val="nil"/>
            </w:tcBorders>
          </w:tcPr>
          <w:p w:rsidR="00D10957" w:rsidRPr="00F41E24" w:rsidRDefault="00D10957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10957" w:rsidRPr="00F41E24" w:rsidTr="008D4B13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D10957" w:rsidRPr="00F41E24" w:rsidRDefault="00D10957" w:rsidP="006E521C">
            <w:pPr>
              <w:ind w:right="-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bottom w:val="nil"/>
            </w:tcBorders>
          </w:tcPr>
          <w:p w:rsidR="00D10957" w:rsidRPr="00F41E24" w:rsidRDefault="00D10957" w:rsidP="006E521C">
            <w:pPr>
              <w:spacing w:after="1" w:line="220" w:lineRule="atLeast"/>
              <w:ind w:righ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- пакетов акций;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10957" w:rsidRPr="00F41E24" w:rsidRDefault="00D10957" w:rsidP="006E521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D10957" w:rsidRPr="00F41E24" w:rsidRDefault="00C22571" w:rsidP="00E424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D10957" w:rsidRPr="00F41E24" w:rsidRDefault="00D10957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" w:type="dxa"/>
            <w:gridSpan w:val="2"/>
            <w:tcBorders>
              <w:top w:val="nil"/>
              <w:bottom w:val="nil"/>
            </w:tcBorders>
          </w:tcPr>
          <w:p w:rsidR="00D10957" w:rsidRPr="00F41E24" w:rsidRDefault="00D10957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  <w:gridSpan w:val="2"/>
            <w:tcBorders>
              <w:top w:val="nil"/>
              <w:bottom w:val="nil"/>
            </w:tcBorders>
          </w:tcPr>
          <w:p w:rsidR="00D10957" w:rsidRPr="00F41E24" w:rsidRDefault="00D10957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0957" w:rsidRPr="00F41E24" w:rsidTr="008D4B13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D10957" w:rsidRPr="00F41E24" w:rsidRDefault="00D10957" w:rsidP="006E521C">
            <w:pPr>
              <w:ind w:right="-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bottom w:val="nil"/>
            </w:tcBorders>
          </w:tcPr>
          <w:p w:rsidR="00D10957" w:rsidRPr="00F41E24" w:rsidRDefault="00D10957" w:rsidP="006E521C">
            <w:pPr>
              <w:spacing w:after="1" w:line="220" w:lineRule="atLeast"/>
              <w:ind w:righ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97A74">
              <w:rPr>
                <w:rFonts w:ascii="Times New Roman" w:hAnsi="Times New Roman" w:cs="Times New Roman"/>
                <w:sz w:val="28"/>
                <w:szCs w:val="28"/>
              </w:rPr>
              <w:t>арендной платы за передаваемое в аренду муниципальное имущество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10957" w:rsidRPr="00F41E24" w:rsidRDefault="00D10957" w:rsidP="006E521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D10957" w:rsidRPr="00F41E24" w:rsidRDefault="00C22571" w:rsidP="00E424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38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D10957" w:rsidRPr="00F41E24" w:rsidRDefault="006F1B91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09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" w:type="dxa"/>
            <w:gridSpan w:val="2"/>
            <w:tcBorders>
              <w:top w:val="nil"/>
              <w:bottom w:val="nil"/>
            </w:tcBorders>
          </w:tcPr>
          <w:p w:rsidR="00D10957" w:rsidRPr="00F41E24" w:rsidRDefault="006F1B91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0957" w:rsidRPr="00F41E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5" w:type="dxa"/>
            <w:gridSpan w:val="2"/>
            <w:tcBorders>
              <w:top w:val="nil"/>
              <w:bottom w:val="nil"/>
            </w:tcBorders>
          </w:tcPr>
          <w:p w:rsidR="00D10957" w:rsidRPr="00F41E24" w:rsidRDefault="006F1B91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0957" w:rsidRPr="00F41E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0957" w:rsidRPr="00F41E24" w:rsidTr="008D4B13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D10957" w:rsidRPr="00F41E24" w:rsidRDefault="00D10957" w:rsidP="006E521C">
            <w:pPr>
              <w:ind w:right="-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:rsidR="00D10957" w:rsidRPr="00F41E24" w:rsidRDefault="00D10957" w:rsidP="006E521C">
            <w:pPr>
              <w:spacing w:after="1" w:line="220" w:lineRule="atLeast"/>
              <w:ind w:righ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 xml:space="preserve">- права заключения договора безвозмездного </w:t>
            </w:r>
            <w:r w:rsidRPr="00F41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пользования;</w:t>
            </w: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</w:tcPr>
          <w:p w:rsidR="00D10957" w:rsidRPr="00F41E24" w:rsidRDefault="00D10957" w:rsidP="006E521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bottom w:val="single" w:sz="4" w:space="0" w:color="auto"/>
            </w:tcBorders>
          </w:tcPr>
          <w:p w:rsidR="00D10957" w:rsidRPr="00F41E24" w:rsidRDefault="00C22571" w:rsidP="00E424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</w:tcPr>
          <w:p w:rsidR="00D10957" w:rsidRPr="00F41E24" w:rsidRDefault="006F1B91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" w:type="dxa"/>
            <w:gridSpan w:val="2"/>
            <w:tcBorders>
              <w:top w:val="nil"/>
              <w:bottom w:val="single" w:sz="4" w:space="0" w:color="auto"/>
            </w:tcBorders>
          </w:tcPr>
          <w:p w:rsidR="00D10957" w:rsidRPr="00F41E24" w:rsidRDefault="006F1B91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5" w:type="dxa"/>
            <w:gridSpan w:val="2"/>
            <w:tcBorders>
              <w:top w:val="nil"/>
              <w:bottom w:val="single" w:sz="4" w:space="0" w:color="auto"/>
            </w:tcBorders>
          </w:tcPr>
          <w:p w:rsidR="00D10957" w:rsidRPr="00F41E24" w:rsidRDefault="006F1B91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0957" w:rsidRPr="00F41E24" w:rsidTr="008D4B13">
        <w:tc>
          <w:tcPr>
            <w:tcW w:w="680" w:type="dxa"/>
            <w:vMerge/>
            <w:tcBorders>
              <w:top w:val="single" w:sz="4" w:space="0" w:color="auto"/>
            </w:tcBorders>
          </w:tcPr>
          <w:p w:rsidR="00D10957" w:rsidRPr="00F41E24" w:rsidRDefault="00D10957" w:rsidP="006E521C">
            <w:pPr>
              <w:ind w:right="-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D10957" w:rsidRPr="00733FC6" w:rsidRDefault="00D10957" w:rsidP="006E521C">
            <w:pPr>
              <w:spacing w:after="1" w:line="220" w:lineRule="atLeast"/>
              <w:ind w:righ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41E2">
              <w:rPr>
                <w:rFonts w:ascii="Times New Roman" w:hAnsi="Times New Roman" w:cs="Times New Roman"/>
                <w:sz w:val="28"/>
                <w:szCs w:val="28"/>
              </w:rPr>
              <w:t>размера годовой арендной платы земельных участков (права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ренды земельных участков)</w:t>
            </w:r>
            <w:r w:rsidRPr="000D70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0957" w:rsidRPr="00F41E24" w:rsidRDefault="00D10957" w:rsidP="006E521C">
            <w:pPr>
              <w:pStyle w:val="a9"/>
              <w:spacing w:after="1" w:line="220" w:lineRule="atLeast"/>
              <w:ind w:left="29" w:right="-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земельных участков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D10957" w:rsidRPr="00F41E24" w:rsidRDefault="00D10957" w:rsidP="006E521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D10957" w:rsidRDefault="00D10957" w:rsidP="00E424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8F5" w:rsidRDefault="00C838F5" w:rsidP="00E424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8F5" w:rsidRDefault="00C22571" w:rsidP="00E424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838F5" w:rsidRDefault="00C838F5" w:rsidP="00E424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8F5" w:rsidRDefault="00C838F5" w:rsidP="00E424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8F5" w:rsidRPr="00F41E24" w:rsidRDefault="003F156B" w:rsidP="00E4248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5A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D10957" w:rsidRDefault="00D10957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57" w:rsidRDefault="00D10957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57" w:rsidRPr="00580B68" w:rsidRDefault="00D10957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2D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10957" w:rsidRDefault="00D10957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57" w:rsidRDefault="00D10957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57" w:rsidRPr="00F41E24" w:rsidRDefault="006F1B91" w:rsidP="006F1B9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</w:tcBorders>
          </w:tcPr>
          <w:p w:rsidR="00D10957" w:rsidRDefault="00D10957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57" w:rsidRDefault="00D10957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57" w:rsidRDefault="006F1B91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10957" w:rsidRDefault="00D10957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57" w:rsidRDefault="00D10957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57" w:rsidRPr="00F41E24" w:rsidRDefault="006F1B91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09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</w:tcBorders>
          </w:tcPr>
          <w:p w:rsidR="00D10957" w:rsidRDefault="00D10957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57" w:rsidRDefault="00D10957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57" w:rsidRDefault="006F1B91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10957" w:rsidRDefault="00D10957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57" w:rsidRDefault="00D10957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57" w:rsidRPr="00F41E24" w:rsidRDefault="006F1B91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09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0957" w:rsidRPr="00F41E24" w:rsidTr="008D4B13">
        <w:tc>
          <w:tcPr>
            <w:tcW w:w="680" w:type="dxa"/>
          </w:tcPr>
          <w:p w:rsidR="00D10957" w:rsidRPr="00F41E24" w:rsidRDefault="00D10957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210" w:type="dxa"/>
          </w:tcPr>
          <w:p w:rsidR="00D10957" w:rsidRPr="00F41E24" w:rsidRDefault="00D10957" w:rsidP="006E521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 xml:space="preserve">Межевание земельных участков </w:t>
            </w:r>
          </w:p>
        </w:tc>
        <w:tc>
          <w:tcPr>
            <w:tcW w:w="712" w:type="dxa"/>
          </w:tcPr>
          <w:p w:rsidR="00D10957" w:rsidRPr="00F41E24" w:rsidRDefault="00D10957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556" w:type="dxa"/>
          </w:tcPr>
          <w:p w:rsidR="00D10957" w:rsidRPr="00F41E24" w:rsidRDefault="003F156B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9055A8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334" w:type="dxa"/>
          </w:tcPr>
          <w:p w:rsidR="00D10957" w:rsidRPr="00F41E24" w:rsidRDefault="006F1B91" w:rsidP="00B121A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16,69</w:t>
            </w:r>
          </w:p>
        </w:tc>
        <w:tc>
          <w:tcPr>
            <w:tcW w:w="878" w:type="dxa"/>
            <w:gridSpan w:val="2"/>
          </w:tcPr>
          <w:p w:rsidR="00D10957" w:rsidRPr="00F41E24" w:rsidRDefault="006F1B91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57,76</w:t>
            </w:r>
          </w:p>
        </w:tc>
        <w:tc>
          <w:tcPr>
            <w:tcW w:w="1615" w:type="dxa"/>
            <w:gridSpan w:val="2"/>
          </w:tcPr>
          <w:p w:rsidR="00D10957" w:rsidRPr="00F41E24" w:rsidRDefault="006F1B91" w:rsidP="00D433B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D10957" w:rsidRPr="00F41E24" w:rsidTr="008D4B13">
        <w:tc>
          <w:tcPr>
            <w:tcW w:w="680" w:type="dxa"/>
          </w:tcPr>
          <w:p w:rsidR="00D10957" w:rsidRPr="00F41E24" w:rsidRDefault="00D10957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210" w:type="dxa"/>
          </w:tcPr>
          <w:p w:rsidR="00D10957" w:rsidRPr="00F41E24" w:rsidRDefault="00D10957" w:rsidP="006E521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 xml:space="preserve">Процент исполнения плана доходов (без акций) </w:t>
            </w:r>
          </w:p>
        </w:tc>
        <w:tc>
          <w:tcPr>
            <w:tcW w:w="712" w:type="dxa"/>
          </w:tcPr>
          <w:p w:rsidR="00D10957" w:rsidRPr="00F41E24" w:rsidRDefault="00D10957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6" w:type="dxa"/>
          </w:tcPr>
          <w:p w:rsidR="00D10957" w:rsidRPr="00F41E24" w:rsidRDefault="00D10957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D10957" w:rsidRPr="00F41E24" w:rsidRDefault="00D10957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D10957" w:rsidRPr="00F41E24" w:rsidRDefault="00D10957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gridSpan w:val="2"/>
          </w:tcPr>
          <w:p w:rsidR="00D10957" w:rsidRPr="00F41E24" w:rsidRDefault="00D10957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15" w:type="dxa"/>
            <w:gridSpan w:val="2"/>
          </w:tcPr>
          <w:p w:rsidR="00D10957" w:rsidRPr="00F41E24" w:rsidRDefault="00D10957" w:rsidP="006E52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E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F7007" w:rsidRDefault="00D537ED" w:rsidP="00935C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EF7007" w:rsidSect="008D4B13">
          <w:pgSz w:w="11905" w:h="16838"/>
          <w:pgMar w:top="1134" w:right="851" w:bottom="1134" w:left="1134" w:header="426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8B45C4" w:rsidRPr="001E3849" w:rsidRDefault="009F50CC" w:rsidP="00C25F21">
      <w:pPr>
        <w:tabs>
          <w:tab w:val="left" w:pos="1134"/>
        </w:tabs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F7C0D">
        <w:rPr>
          <w:rFonts w:ascii="Times New Roman" w:hAnsi="Times New Roman" w:cs="Times New Roman"/>
          <w:b/>
          <w:sz w:val="28"/>
          <w:szCs w:val="28"/>
        </w:rPr>
        <w:t>.</w:t>
      </w:r>
      <w:r w:rsidR="00676927">
        <w:rPr>
          <w:rFonts w:ascii="Times New Roman" w:hAnsi="Times New Roman" w:cs="Times New Roman"/>
          <w:b/>
          <w:sz w:val="28"/>
          <w:szCs w:val="28"/>
        </w:rPr>
        <w:t>8</w:t>
      </w:r>
      <w:r w:rsidR="005F7C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5F21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676927">
        <w:rPr>
          <w:rFonts w:ascii="Times New Roman" w:hAnsi="Times New Roman" w:cs="Times New Roman"/>
          <w:b/>
          <w:sz w:val="28"/>
          <w:szCs w:val="28"/>
        </w:rPr>
        <w:t>подпрограмм</w:t>
      </w:r>
      <w:r w:rsidR="00212F5F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W w:w="15879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2693"/>
        <w:gridCol w:w="1276"/>
        <w:gridCol w:w="709"/>
        <w:gridCol w:w="850"/>
        <w:gridCol w:w="993"/>
        <w:gridCol w:w="1275"/>
        <w:gridCol w:w="1134"/>
        <w:gridCol w:w="1418"/>
        <w:gridCol w:w="1134"/>
        <w:gridCol w:w="1417"/>
        <w:gridCol w:w="1560"/>
        <w:gridCol w:w="708"/>
      </w:tblGrid>
      <w:tr w:rsidR="0036528B" w:rsidRPr="001E3849" w:rsidTr="009842BA">
        <w:trPr>
          <w:trHeight w:val="20"/>
          <w:tblHeader/>
        </w:trPr>
        <w:tc>
          <w:tcPr>
            <w:tcW w:w="712" w:type="dxa"/>
            <w:vMerge w:val="restart"/>
            <w:shd w:val="clear" w:color="auto" w:fill="auto"/>
            <w:vAlign w:val="center"/>
          </w:tcPr>
          <w:p w:rsidR="0036528B" w:rsidRPr="003C35AB" w:rsidRDefault="0036528B" w:rsidP="00EF7007">
            <w:pPr>
              <w:pStyle w:val="a9"/>
              <w:ind w:left="34"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3C35AB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36528B" w:rsidRPr="00621CC1" w:rsidRDefault="0036528B" w:rsidP="00EF7007">
            <w:pPr>
              <w:pStyle w:val="a9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C35AB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6528B" w:rsidRPr="001E3849" w:rsidRDefault="0036528B" w:rsidP="001844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84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36528B" w:rsidRPr="001E3849" w:rsidRDefault="0036528B" w:rsidP="00A9625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Адрес, количественная характеристика, срок исполнения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6528B" w:rsidRPr="0080196F" w:rsidRDefault="0036528B" w:rsidP="008E4A9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6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36528B" w:rsidRPr="001E3849" w:rsidRDefault="0036528B" w:rsidP="008E4A9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3849">
              <w:rPr>
                <w:rFonts w:ascii="Times New Roman" w:hAnsi="Times New Roman" w:cs="Times New Roman"/>
              </w:rPr>
              <w:t>Источник финанси</w:t>
            </w:r>
            <w:r>
              <w:rPr>
                <w:rFonts w:ascii="Times New Roman" w:hAnsi="Times New Roman" w:cs="Times New Roman"/>
              </w:rPr>
              <w:t>р</w:t>
            </w:r>
            <w:r w:rsidRPr="001E3849">
              <w:rPr>
                <w:rFonts w:ascii="Times New Roman" w:hAnsi="Times New Roman" w:cs="Times New Roman"/>
              </w:rPr>
              <w:t>ования</w:t>
            </w:r>
          </w:p>
        </w:tc>
        <w:tc>
          <w:tcPr>
            <w:tcW w:w="9639" w:type="dxa"/>
            <w:gridSpan w:val="8"/>
          </w:tcPr>
          <w:p w:rsidR="0036528B" w:rsidRPr="001E3849" w:rsidRDefault="0036528B" w:rsidP="00EF7007">
            <w:pPr>
              <w:spacing w:after="0"/>
              <w:ind w:left="-108" w:right="-134"/>
              <w:jc w:val="center"/>
              <w:rPr>
                <w:rFonts w:ascii="Times New Roman" w:hAnsi="Times New Roman" w:cs="Times New Roman"/>
                <w:bCs/>
              </w:rPr>
            </w:pPr>
            <w:r w:rsidRPr="001E3849">
              <w:rPr>
                <w:rFonts w:ascii="Times New Roman" w:hAnsi="Times New Roman" w:cs="Times New Roman"/>
                <w:bCs/>
              </w:rPr>
              <w:t>Значение результата, объем финансирования мероприятий</w:t>
            </w:r>
          </w:p>
        </w:tc>
      </w:tr>
      <w:tr w:rsidR="0036528B" w:rsidRPr="001E3849" w:rsidTr="009842BA">
        <w:trPr>
          <w:trHeight w:val="592"/>
          <w:tblHeader/>
        </w:trPr>
        <w:tc>
          <w:tcPr>
            <w:tcW w:w="712" w:type="dxa"/>
            <w:vMerge/>
            <w:shd w:val="clear" w:color="auto" w:fill="auto"/>
            <w:vAlign w:val="center"/>
          </w:tcPr>
          <w:p w:rsidR="0036528B" w:rsidRPr="001E3849" w:rsidRDefault="0036528B" w:rsidP="00D356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6528B" w:rsidRPr="001E3849" w:rsidRDefault="0036528B" w:rsidP="00D356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528B" w:rsidRPr="001E3849" w:rsidRDefault="0036528B" w:rsidP="00D356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6528B" w:rsidRPr="001E3849" w:rsidRDefault="0036528B" w:rsidP="00D356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528B" w:rsidRPr="001E3849" w:rsidRDefault="0036528B" w:rsidP="00D356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8B" w:rsidRPr="001E3849" w:rsidRDefault="0036528B" w:rsidP="00D356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84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1E38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36528B" w:rsidRPr="001E3849" w:rsidRDefault="0036528B" w:rsidP="00D356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84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1E38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:rsidR="0036528B" w:rsidRDefault="0036528B" w:rsidP="00D356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6528B" w:rsidRDefault="0036528B" w:rsidP="00D356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614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F76142">
              <w:rPr>
                <w:rFonts w:ascii="Times New Roman" w:hAnsi="Times New Roman" w:cs="Times New Roman"/>
              </w:rPr>
              <w:t xml:space="preserve"> год</w:t>
            </w:r>
          </w:p>
          <w:p w:rsidR="0036528B" w:rsidRPr="001E3849" w:rsidRDefault="0036528B" w:rsidP="00D356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extDirection w:val="btLr"/>
          </w:tcPr>
          <w:p w:rsidR="0036528B" w:rsidRDefault="0036528B" w:rsidP="008E4A9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Ожидаемый результат </w:t>
            </w:r>
          </w:p>
          <w:p w:rsidR="0036528B" w:rsidRPr="001E3849" w:rsidRDefault="0036528B" w:rsidP="008E4A9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36528B" w:rsidRDefault="0036528B" w:rsidP="008E4A94">
            <w:pPr>
              <w:ind w:left="113" w:right="113"/>
              <w:rPr>
                <w:rFonts w:ascii="Times New Roman" w:hAnsi="Times New Roman" w:cs="Times New Roman"/>
              </w:rPr>
            </w:pPr>
            <w:r w:rsidRPr="00456D37">
              <w:rPr>
                <w:rFonts w:ascii="Times New Roman" w:hAnsi="Times New Roman" w:cs="Times New Roman"/>
                <w:color w:val="000000" w:themeColor="text1"/>
              </w:rPr>
              <w:t>Ответст</w:t>
            </w:r>
            <w:r w:rsidR="006E4CBE" w:rsidRPr="00456D37">
              <w:rPr>
                <w:rFonts w:ascii="Times New Roman" w:hAnsi="Times New Roman" w:cs="Times New Roman"/>
                <w:color w:val="000000" w:themeColor="text1"/>
              </w:rPr>
              <w:t xml:space="preserve">венный </w:t>
            </w:r>
            <w:r w:rsidR="006E4CBE">
              <w:rPr>
                <w:rFonts w:ascii="Times New Roman" w:hAnsi="Times New Roman" w:cs="Times New Roman"/>
              </w:rPr>
              <w:t>исполнител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</w:tr>
      <w:tr w:rsidR="003C35AB" w:rsidRPr="001E3849" w:rsidTr="009842BA">
        <w:trPr>
          <w:trHeight w:val="845"/>
          <w:tblHeader/>
        </w:trPr>
        <w:tc>
          <w:tcPr>
            <w:tcW w:w="712" w:type="dxa"/>
            <w:vMerge/>
            <w:shd w:val="clear" w:color="auto" w:fill="auto"/>
            <w:vAlign w:val="center"/>
          </w:tcPr>
          <w:p w:rsidR="0036528B" w:rsidRPr="001E3849" w:rsidRDefault="0036528B" w:rsidP="008E4A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6528B" w:rsidRPr="001E3849" w:rsidRDefault="0036528B" w:rsidP="008E4A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528B" w:rsidRPr="001E3849" w:rsidRDefault="0036528B" w:rsidP="008E4A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6528B" w:rsidRPr="001E3849" w:rsidRDefault="0036528B" w:rsidP="008E4A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6528B" w:rsidRPr="001E3849" w:rsidRDefault="0036528B" w:rsidP="008E4A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6528B" w:rsidRPr="001E3849" w:rsidRDefault="0036528B" w:rsidP="008E4A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3849">
              <w:rPr>
                <w:rFonts w:ascii="Times New Roman" w:hAnsi="Times New Roman" w:cs="Times New Roman"/>
                <w:sz w:val="18"/>
                <w:szCs w:val="18"/>
              </w:rPr>
              <w:t>Выделено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6528B" w:rsidRPr="001E3849" w:rsidRDefault="0036528B" w:rsidP="008E4A9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849">
              <w:rPr>
                <w:rFonts w:ascii="Times New Roman" w:hAnsi="Times New Roman" w:cs="Times New Roman"/>
                <w:sz w:val="18"/>
                <w:szCs w:val="18"/>
              </w:rPr>
              <w:t xml:space="preserve">Потребность </w:t>
            </w:r>
          </w:p>
        </w:tc>
        <w:tc>
          <w:tcPr>
            <w:tcW w:w="1134" w:type="dxa"/>
          </w:tcPr>
          <w:p w:rsidR="0036528B" w:rsidRPr="008E4A94" w:rsidRDefault="0036528B" w:rsidP="008E4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A94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</w:p>
        </w:tc>
        <w:tc>
          <w:tcPr>
            <w:tcW w:w="1418" w:type="dxa"/>
          </w:tcPr>
          <w:p w:rsidR="0036528B" w:rsidRPr="008E4A94" w:rsidRDefault="0036528B" w:rsidP="008E4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A94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</w:t>
            </w:r>
          </w:p>
        </w:tc>
        <w:tc>
          <w:tcPr>
            <w:tcW w:w="1134" w:type="dxa"/>
            <w:shd w:val="clear" w:color="auto" w:fill="auto"/>
          </w:tcPr>
          <w:p w:rsidR="0036528B" w:rsidRPr="008E4A94" w:rsidRDefault="0036528B" w:rsidP="008E4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A94">
              <w:rPr>
                <w:rFonts w:ascii="Times New Roman" w:hAnsi="Times New Roman" w:cs="Times New Roman"/>
                <w:sz w:val="20"/>
                <w:szCs w:val="20"/>
              </w:rPr>
              <w:t>Выделено</w:t>
            </w:r>
          </w:p>
        </w:tc>
        <w:tc>
          <w:tcPr>
            <w:tcW w:w="1417" w:type="dxa"/>
          </w:tcPr>
          <w:p w:rsidR="0036528B" w:rsidRPr="008E4A94" w:rsidRDefault="0036528B" w:rsidP="008E4A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A94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</w:t>
            </w:r>
          </w:p>
        </w:tc>
        <w:tc>
          <w:tcPr>
            <w:tcW w:w="1560" w:type="dxa"/>
            <w:vMerge/>
          </w:tcPr>
          <w:p w:rsidR="0036528B" w:rsidRPr="001E3849" w:rsidRDefault="0036528B" w:rsidP="008E4A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36528B" w:rsidRPr="001E3849" w:rsidRDefault="0036528B" w:rsidP="008E4A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5AB" w:rsidRPr="001E3849" w:rsidTr="009842BA">
        <w:trPr>
          <w:trHeight w:val="20"/>
          <w:tblHeader/>
        </w:trPr>
        <w:tc>
          <w:tcPr>
            <w:tcW w:w="712" w:type="dxa"/>
            <w:shd w:val="clear" w:color="auto" w:fill="auto"/>
            <w:vAlign w:val="center"/>
          </w:tcPr>
          <w:p w:rsidR="0036528B" w:rsidRPr="001E3849" w:rsidRDefault="0036528B" w:rsidP="00D356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6528B" w:rsidRPr="001E3849" w:rsidRDefault="0036528B" w:rsidP="00D356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8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528B" w:rsidRPr="001E3849" w:rsidRDefault="0036528B" w:rsidP="00621C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528B" w:rsidRPr="001E3849" w:rsidRDefault="0036528B" w:rsidP="00D356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528B" w:rsidRPr="001E3849" w:rsidRDefault="0036528B" w:rsidP="00D356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6528B" w:rsidRPr="001E3849" w:rsidRDefault="0036528B" w:rsidP="00D356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6528B" w:rsidRPr="001E3849" w:rsidRDefault="0036528B" w:rsidP="00D356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6528B" w:rsidRPr="001E3849" w:rsidRDefault="0036528B" w:rsidP="00D356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36528B" w:rsidRPr="001E3849" w:rsidRDefault="0036528B" w:rsidP="00D356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528B" w:rsidRPr="001E3849" w:rsidRDefault="0036528B" w:rsidP="00935C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36528B" w:rsidRPr="001E3849" w:rsidRDefault="0036528B" w:rsidP="00935C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36528B" w:rsidRPr="001E3849" w:rsidRDefault="0036528B" w:rsidP="00935C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36528B" w:rsidRDefault="0036528B" w:rsidP="00935C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C3D22" w:rsidRPr="001E3849" w:rsidTr="004C3D22">
        <w:trPr>
          <w:trHeight w:val="535"/>
        </w:trPr>
        <w:tc>
          <w:tcPr>
            <w:tcW w:w="712" w:type="dxa"/>
            <w:vMerge w:val="restart"/>
            <w:shd w:val="clear" w:color="auto" w:fill="auto"/>
          </w:tcPr>
          <w:p w:rsidR="004C3D22" w:rsidRPr="00926AFF" w:rsidRDefault="004C3D22" w:rsidP="004C3D22">
            <w:pPr>
              <w:spacing w:after="0"/>
              <w:rPr>
                <w:rFonts w:ascii="Times New Roman" w:hAnsi="Times New Roman" w:cs="Times New Roman"/>
              </w:rPr>
            </w:pPr>
            <w:r w:rsidRPr="00926A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C3D22" w:rsidRPr="00891EF2" w:rsidRDefault="004C3D22" w:rsidP="004C3D22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 w:rsidRPr="00926AFF">
              <w:rPr>
                <w:rFonts w:ascii="Times New Roman" w:hAnsi="Times New Roman" w:cs="Times New Roman"/>
              </w:rPr>
              <w:t>Инвентаризация муниципальной собственности (нежилых зданий и нежилых помещений):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C3D22" w:rsidRDefault="004C3D22" w:rsidP="004C3D22">
            <w:pPr>
              <w:spacing w:after="0"/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  <w:p w:rsidR="004C3D22" w:rsidRDefault="004C3D22" w:rsidP="004C3D22">
            <w:pPr>
              <w:spacing w:after="0"/>
              <w:ind w:left="-108"/>
              <w:jc w:val="right"/>
              <w:rPr>
                <w:rFonts w:ascii="Times New Roman" w:hAnsi="Times New Roman" w:cs="Times New Roman"/>
              </w:rPr>
            </w:pPr>
          </w:p>
          <w:p w:rsidR="004C3D22" w:rsidRDefault="004C3D22" w:rsidP="004C3D22">
            <w:pPr>
              <w:spacing w:after="0"/>
              <w:ind w:left="-108"/>
              <w:jc w:val="right"/>
              <w:rPr>
                <w:rFonts w:ascii="Times New Roman" w:hAnsi="Times New Roman" w:cs="Times New Roman"/>
              </w:rPr>
            </w:pPr>
          </w:p>
          <w:p w:rsidR="004C3D22" w:rsidRPr="00AB2070" w:rsidRDefault="004C3D22" w:rsidP="004C3D22">
            <w:pPr>
              <w:spacing w:after="0"/>
              <w:ind w:left="-108"/>
              <w:jc w:val="right"/>
              <w:rPr>
                <w:rFonts w:ascii="Times New Roman" w:hAnsi="Times New Roman" w:cs="Times New Roman"/>
                <w:b/>
              </w:rPr>
            </w:pPr>
            <w:r w:rsidRPr="00AB2070">
              <w:rPr>
                <w:rFonts w:ascii="Times New Roman" w:hAnsi="Times New Roman" w:cs="Times New Roman"/>
                <w:b/>
              </w:rPr>
              <w:t>75 ед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AB2070">
              <w:rPr>
                <w:rFonts w:ascii="Times New Roman" w:hAnsi="Times New Roman" w:cs="Times New Roman"/>
                <w:b/>
              </w:rPr>
              <w:t xml:space="preserve">                       </w:t>
            </w:r>
          </w:p>
          <w:p w:rsidR="004C3D22" w:rsidRPr="00891EF2" w:rsidRDefault="004C3D22" w:rsidP="004C3D22">
            <w:pPr>
              <w:spacing w:after="0"/>
              <w:ind w:left="-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C3D22" w:rsidRPr="00926AFF" w:rsidRDefault="004C3D22" w:rsidP="004C3D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6AF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4C3D22" w:rsidRPr="00526705" w:rsidRDefault="004C3D22" w:rsidP="004C3D22">
            <w:pPr>
              <w:spacing w:after="0"/>
              <w:rPr>
                <w:rFonts w:ascii="Times New Roman" w:hAnsi="Times New Roman" w:cs="Times New Roman"/>
              </w:rPr>
            </w:pPr>
            <w:r w:rsidRPr="005267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4C3D22" w:rsidRDefault="004C3D22" w:rsidP="004C3D2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3D22" w:rsidRPr="00AB2070" w:rsidRDefault="004C3D22" w:rsidP="004C3D2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B2070">
              <w:rPr>
                <w:rFonts w:ascii="Times New Roman" w:hAnsi="Times New Roman" w:cs="Times New Roman"/>
                <w:b/>
              </w:rPr>
              <w:t>0,0</w:t>
            </w:r>
          </w:p>
          <w:p w:rsidR="004C3D22" w:rsidRDefault="004C3D22" w:rsidP="004C3D2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C3D22" w:rsidRDefault="004C3D22" w:rsidP="004C3D2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3D22" w:rsidRPr="00AB2070" w:rsidRDefault="004C3D22" w:rsidP="004C3D2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B2070">
              <w:rPr>
                <w:rFonts w:ascii="Times New Roman" w:hAnsi="Times New Roman" w:cs="Times New Roman"/>
                <w:b/>
              </w:rPr>
              <w:t>310,4</w:t>
            </w:r>
          </w:p>
          <w:p w:rsidR="004C3D22" w:rsidRDefault="004C3D22" w:rsidP="004C3D2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3D22" w:rsidRDefault="004C3D22" w:rsidP="004C3D2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3D22" w:rsidRPr="00AB2070" w:rsidRDefault="004C3D22" w:rsidP="004C3D2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B2070">
              <w:rPr>
                <w:rFonts w:ascii="Times New Roman" w:hAnsi="Times New Roman" w:cs="Times New Roman"/>
                <w:b/>
              </w:rPr>
              <w:t>322,8</w:t>
            </w:r>
          </w:p>
          <w:p w:rsidR="004C3D22" w:rsidRDefault="004C3D22" w:rsidP="004C3D2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3D22" w:rsidRDefault="004C3D22" w:rsidP="004C3D2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3D22" w:rsidRPr="00AB2070" w:rsidRDefault="004C3D22" w:rsidP="004C3D2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B2070">
              <w:rPr>
                <w:rFonts w:ascii="Times New Roman" w:hAnsi="Times New Roman" w:cs="Times New Roman"/>
                <w:b/>
              </w:rPr>
              <w:t>322,8</w:t>
            </w:r>
          </w:p>
          <w:p w:rsidR="004C3D22" w:rsidRDefault="004C3D22" w:rsidP="004C3D2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C3D22" w:rsidRDefault="004C3D22" w:rsidP="004C3D2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3D22" w:rsidRPr="00AB2070" w:rsidRDefault="004C3D22" w:rsidP="004C3D2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B2070">
              <w:rPr>
                <w:rFonts w:ascii="Times New Roman" w:hAnsi="Times New Roman" w:cs="Times New Roman"/>
                <w:b/>
              </w:rPr>
              <w:t>0,0</w:t>
            </w:r>
          </w:p>
          <w:p w:rsidR="004C3D22" w:rsidRDefault="004C3D22" w:rsidP="004C3D2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3D22" w:rsidRDefault="004C3D22" w:rsidP="004C3D2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3D22" w:rsidRPr="00AB2070" w:rsidRDefault="004C3D22" w:rsidP="004C3D2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B2070">
              <w:rPr>
                <w:rFonts w:ascii="Times New Roman" w:hAnsi="Times New Roman" w:cs="Times New Roman"/>
                <w:b/>
              </w:rPr>
              <w:t>335,7</w:t>
            </w:r>
          </w:p>
          <w:p w:rsidR="004C3D22" w:rsidRDefault="004C3D22" w:rsidP="004C3D2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4C3D22" w:rsidRPr="00926AFF" w:rsidRDefault="004C3D22" w:rsidP="004C3D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объектов, в отношении которых проведена процедура п</w:t>
            </w:r>
            <w:r w:rsidRPr="003C35AB">
              <w:rPr>
                <w:rFonts w:ascii="Times New Roman" w:hAnsi="Times New Roman" w:cs="Times New Roman"/>
                <w:sz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3C35AB">
              <w:rPr>
                <w:rFonts w:ascii="Times New Roman" w:hAnsi="Times New Roman" w:cs="Times New Roman"/>
                <w:sz w:val="20"/>
              </w:rPr>
              <w:t>вентаризаци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3C35AB">
              <w:rPr>
                <w:rFonts w:ascii="Times New Roman" w:hAnsi="Times New Roman" w:cs="Times New Roman"/>
                <w:sz w:val="20"/>
              </w:rPr>
              <w:t xml:space="preserve"> муниципальной собственности</w:t>
            </w:r>
            <w:r>
              <w:rPr>
                <w:rFonts w:ascii="Times New Roman" w:hAnsi="Times New Roman" w:cs="Times New Roman"/>
                <w:sz w:val="20"/>
              </w:rPr>
              <w:t xml:space="preserve"> -75 ед.</w:t>
            </w:r>
          </w:p>
        </w:tc>
        <w:tc>
          <w:tcPr>
            <w:tcW w:w="708" w:type="dxa"/>
            <w:vMerge w:val="restart"/>
          </w:tcPr>
          <w:p w:rsidR="004C3D22" w:rsidRPr="004C3D22" w:rsidRDefault="004C3D22" w:rsidP="004C3D2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3D22">
              <w:rPr>
                <w:rFonts w:ascii="Times New Roman" w:hAnsi="Times New Roman" w:cs="Times New Roman"/>
                <w:sz w:val="18"/>
                <w:szCs w:val="18"/>
              </w:rPr>
              <w:t>ДИЗО</w:t>
            </w:r>
          </w:p>
        </w:tc>
      </w:tr>
      <w:tr w:rsidR="004C3D22" w:rsidRPr="001E3849" w:rsidTr="004C3D22">
        <w:trPr>
          <w:trHeight w:val="505"/>
        </w:trPr>
        <w:tc>
          <w:tcPr>
            <w:tcW w:w="712" w:type="dxa"/>
            <w:vMerge/>
            <w:shd w:val="clear" w:color="auto" w:fill="auto"/>
          </w:tcPr>
          <w:p w:rsidR="004C3D22" w:rsidRPr="00926AFF" w:rsidRDefault="004C3D22" w:rsidP="00621C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C3D22" w:rsidRPr="00926AFF" w:rsidRDefault="004C3D22" w:rsidP="00D356D2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3D22" w:rsidRDefault="004C3D22" w:rsidP="0024478E">
            <w:pPr>
              <w:spacing w:after="0"/>
              <w:ind w:left="-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C3D22" w:rsidRPr="00926AFF" w:rsidRDefault="004C3D22" w:rsidP="00D356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C3D22" w:rsidRPr="00526705" w:rsidRDefault="004C3D22" w:rsidP="004C3D22">
            <w:pPr>
              <w:spacing w:after="0"/>
              <w:rPr>
                <w:rFonts w:ascii="Times New Roman" w:hAnsi="Times New Roman" w:cs="Times New Roman"/>
              </w:rPr>
            </w:pPr>
            <w:r w:rsidRPr="004C3D22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993" w:type="dxa"/>
          </w:tcPr>
          <w:p w:rsidR="004C3D22" w:rsidRDefault="004C3D22" w:rsidP="004C3D2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3D22" w:rsidRPr="00AB2070" w:rsidRDefault="004C3D22" w:rsidP="004C3D2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B2070">
              <w:rPr>
                <w:rFonts w:ascii="Times New Roman" w:hAnsi="Times New Roman" w:cs="Times New Roman"/>
                <w:b/>
              </w:rPr>
              <w:t>0,0</w:t>
            </w:r>
          </w:p>
          <w:p w:rsidR="004C3D22" w:rsidRDefault="004C3D22" w:rsidP="00D356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C3D22" w:rsidRDefault="004C3D22" w:rsidP="004C3D2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3D22" w:rsidRPr="00AB2070" w:rsidRDefault="004C3D22" w:rsidP="004C3D2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B2070">
              <w:rPr>
                <w:rFonts w:ascii="Times New Roman" w:hAnsi="Times New Roman" w:cs="Times New Roman"/>
                <w:b/>
              </w:rPr>
              <w:t>310,4</w:t>
            </w:r>
          </w:p>
          <w:p w:rsidR="004C3D22" w:rsidRDefault="004C3D22" w:rsidP="00D356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3D22" w:rsidRDefault="004C3D22" w:rsidP="004C3D2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3D22" w:rsidRPr="00AB2070" w:rsidRDefault="004C3D22" w:rsidP="004C3D2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B2070">
              <w:rPr>
                <w:rFonts w:ascii="Times New Roman" w:hAnsi="Times New Roman" w:cs="Times New Roman"/>
                <w:b/>
              </w:rPr>
              <w:t>322,8</w:t>
            </w:r>
          </w:p>
          <w:p w:rsidR="004C3D22" w:rsidRDefault="004C3D22" w:rsidP="00D356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3D22" w:rsidRDefault="004C3D22" w:rsidP="004C3D2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3D22" w:rsidRPr="00AB2070" w:rsidRDefault="004C3D22" w:rsidP="004C3D2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B2070">
              <w:rPr>
                <w:rFonts w:ascii="Times New Roman" w:hAnsi="Times New Roman" w:cs="Times New Roman"/>
                <w:b/>
              </w:rPr>
              <w:t>322,8</w:t>
            </w:r>
          </w:p>
          <w:p w:rsidR="004C3D22" w:rsidRDefault="004C3D22" w:rsidP="00C93D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C3D22" w:rsidRDefault="004C3D22" w:rsidP="004C3D2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3D22" w:rsidRPr="00AB2070" w:rsidRDefault="004C3D22" w:rsidP="004C3D2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B2070">
              <w:rPr>
                <w:rFonts w:ascii="Times New Roman" w:hAnsi="Times New Roman" w:cs="Times New Roman"/>
                <w:b/>
              </w:rPr>
              <w:t>0,0</w:t>
            </w:r>
          </w:p>
          <w:p w:rsidR="004C3D22" w:rsidRDefault="004C3D22" w:rsidP="00D356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3D22" w:rsidRDefault="004C3D22" w:rsidP="004C3D2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C3D22" w:rsidRPr="00AB2070" w:rsidRDefault="004C3D22" w:rsidP="004C3D2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AB2070">
              <w:rPr>
                <w:rFonts w:ascii="Times New Roman" w:hAnsi="Times New Roman" w:cs="Times New Roman"/>
                <w:b/>
              </w:rPr>
              <w:t>335,7</w:t>
            </w:r>
          </w:p>
          <w:p w:rsidR="004C3D22" w:rsidRDefault="004C3D22" w:rsidP="00D356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C3D22" w:rsidRDefault="004C3D22" w:rsidP="008761A1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4C3D22" w:rsidRPr="004C3D22" w:rsidRDefault="004C3D22" w:rsidP="0036528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8B4" w:rsidRPr="001E3849" w:rsidTr="009842BA">
        <w:trPr>
          <w:trHeight w:val="920"/>
        </w:trPr>
        <w:tc>
          <w:tcPr>
            <w:tcW w:w="712" w:type="dxa"/>
            <w:shd w:val="clear" w:color="auto" w:fill="auto"/>
          </w:tcPr>
          <w:p w:rsidR="008138B4" w:rsidRPr="00926AFF" w:rsidRDefault="008138B4" w:rsidP="00D623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3" w:type="dxa"/>
            <w:shd w:val="clear" w:color="auto" w:fill="auto"/>
          </w:tcPr>
          <w:p w:rsidR="008138B4" w:rsidRPr="00926AFF" w:rsidRDefault="008138B4" w:rsidP="00D62343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выполнение комп</w:t>
            </w:r>
            <w:r w:rsidR="004C3D22">
              <w:rPr>
                <w:rFonts w:ascii="Times New Roman" w:hAnsi="Times New Roman" w:cs="Times New Roman"/>
              </w:rPr>
              <w:t>лекса работ по изготовлению технических</w:t>
            </w:r>
            <w:r>
              <w:rPr>
                <w:rFonts w:ascii="Times New Roman" w:hAnsi="Times New Roman" w:cs="Times New Roman"/>
              </w:rPr>
              <w:t xml:space="preserve"> планов</w:t>
            </w:r>
            <w:r w:rsidRPr="00926AF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276" w:type="dxa"/>
            <w:shd w:val="clear" w:color="auto" w:fill="auto"/>
          </w:tcPr>
          <w:p w:rsidR="008138B4" w:rsidRDefault="008138B4" w:rsidP="00D62343">
            <w:pPr>
              <w:spacing w:after="0"/>
              <w:ind w:left="-108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62343">
            <w:pPr>
              <w:spacing w:after="0"/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C3D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ед.</w:t>
            </w:r>
          </w:p>
          <w:p w:rsidR="008138B4" w:rsidRDefault="008138B4" w:rsidP="00D62343">
            <w:pPr>
              <w:spacing w:after="0"/>
              <w:ind w:left="-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138B4" w:rsidRPr="00926AFF" w:rsidRDefault="008138B4" w:rsidP="00D623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15B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8138B4" w:rsidRPr="00526705" w:rsidRDefault="008138B4" w:rsidP="004C3D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138B4" w:rsidRPr="004278A5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270,4</w:t>
            </w:r>
          </w:p>
        </w:tc>
        <w:tc>
          <w:tcPr>
            <w:tcW w:w="1134" w:type="dxa"/>
          </w:tcPr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281,2</w:t>
            </w:r>
          </w:p>
        </w:tc>
        <w:tc>
          <w:tcPr>
            <w:tcW w:w="1418" w:type="dxa"/>
          </w:tcPr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281,2</w:t>
            </w:r>
          </w:p>
        </w:tc>
        <w:tc>
          <w:tcPr>
            <w:tcW w:w="1134" w:type="dxa"/>
            <w:shd w:val="clear" w:color="auto" w:fill="auto"/>
          </w:tcPr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292,4</w:t>
            </w:r>
          </w:p>
        </w:tc>
        <w:tc>
          <w:tcPr>
            <w:tcW w:w="1560" w:type="dxa"/>
            <w:vMerge/>
          </w:tcPr>
          <w:p w:rsidR="008138B4" w:rsidRDefault="008138B4" w:rsidP="00D62343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8138B4" w:rsidRPr="004C3D22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8B4" w:rsidRPr="001E3849" w:rsidTr="009842BA">
        <w:trPr>
          <w:trHeight w:val="597"/>
        </w:trPr>
        <w:tc>
          <w:tcPr>
            <w:tcW w:w="712" w:type="dxa"/>
            <w:shd w:val="clear" w:color="auto" w:fill="auto"/>
          </w:tcPr>
          <w:p w:rsidR="008138B4" w:rsidRPr="00926AFF" w:rsidRDefault="008138B4" w:rsidP="00D623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93" w:type="dxa"/>
            <w:shd w:val="clear" w:color="auto" w:fill="auto"/>
          </w:tcPr>
          <w:p w:rsidR="008138B4" w:rsidRDefault="008138B4" w:rsidP="00D62343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26AFF">
              <w:rPr>
                <w:rFonts w:ascii="Times New Roman" w:hAnsi="Times New Roman" w:cs="Times New Roman"/>
              </w:rPr>
              <w:t xml:space="preserve">подготовка актов обследования </w:t>
            </w:r>
          </w:p>
        </w:tc>
        <w:tc>
          <w:tcPr>
            <w:tcW w:w="1276" w:type="dxa"/>
            <w:shd w:val="clear" w:color="auto" w:fill="auto"/>
          </w:tcPr>
          <w:p w:rsidR="008138B4" w:rsidRDefault="008138B4" w:rsidP="00D62343">
            <w:pPr>
              <w:spacing w:after="0"/>
              <w:ind w:left="-108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62343">
            <w:pPr>
              <w:spacing w:after="0"/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ед.</w:t>
            </w:r>
          </w:p>
        </w:tc>
        <w:tc>
          <w:tcPr>
            <w:tcW w:w="709" w:type="dxa"/>
            <w:shd w:val="clear" w:color="auto" w:fill="auto"/>
          </w:tcPr>
          <w:p w:rsidR="008138B4" w:rsidRPr="00926AFF" w:rsidRDefault="008138B4" w:rsidP="00D623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15B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8138B4" w:rsidRPr="00926AFF" w:rsidRDefault="008138B4" w:rsidP="00D623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4278A5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418" w:type="dxa"/>
          </w:tcPr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134" w:type="dxa"/>
            <w:shd w:val="clear" w:color="auto" w:fill="auto"/>
          </w:tcPr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560" w:type="dxa"/>
            <w:vMerge/>
          </w:tcPr>
          <w:p w:rsidR="008138B4" w:rsidRDefault="008138B4" w:rsidP="00D62343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8138B4" w:rsidRPr="004C3D22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8B4" w:rsidRPr="001E3849" w:rsidTr="009842BA">
        <w:trPr>
          <w:trHeight w:val="448"/>
        </w:trPr>
        <w:tc>
          <w:tcPr>
            <w:tcW w:w="712" w:type="dxa"/>
            <w:vMerge w:val="restart"/>
            <w:shd w:val="clear" w:color="auto" w:fill="auto"/>
          </w:tcPr>
          <w:p w:rsidR="008138B4" w:rsidRPr="00526705" w:rsidRDefault="008138B4" w:rsidP="003C35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70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138B4" w:rsidRPr="00526705" w:rsidRDefault="008138B4" w:rsidP="003C35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705">
              <w:rPr>
                <w:rFonts w:ascii="Times New Roman" w:hAnsi="Times New Roman" w:cs="Times New Roman"/>
              </w:rPr>
              <w:t>Обеспечение сохранности муниципальной собственности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38B4" w:rsidRPr="00A5740E" w:rsidRDefault="008138B4" w:rsidP="003C35AB">
            <w:pPr>
              <w:rPr>
                <w:rFonts w:ascii="Times New Roman" w:hAnsi="Times New Roman" w:cs="Times New Roman"/>
              </w:rPr>
            </w:pPr>
            <w:r w:rsidRPr="00A5740E">
              <w:rPr>
                <w:rFonts w:ascii="Times New Roman" w:hAnsi="Times New Roman" w:cs="Times New Roman"/>
              </w:rPr>
              <w:t>2021-2023</w:t>
            </w:r>
          </w:p>
          <w:p w:rsidR="008138B4" w:rsidRPr="00526705" w:rsidRDefault="008138B4" w:rsidP="003C35A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138B4" w:rsidRPr="00526705" w:rsidRDefault="008138B4" w:rsidP="003C35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70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8138B4" w:rsidRPr="00526705" w:rsidRDefault="008138B4" w:rsidP="003C35AB">
            <w:pPr>
              <w:spacing w:after="0"/>
              <w:rPr>
                <w:rFonts w:ascii="Times New Roman" w:hAnsi="Times New Roman" w:cs="Times New Roman"/>
              </w:rPr>
            </w:pPr>
            <w:r w:rsidRPr="005267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8138B4" w:rsidRPr="009B7A76" w:rsidRDefault="008138B4" w:rsidP="003C35A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87,4</w:t>
            </w:r>
          </w:p>
        </w:tc>
        <w:tc>
          <w:tcPr>
            <w:tcW w:w="1275" w:type="dxa"/>
            <w:shd w:val="clear" w:color="auto" w:fill="auto"/>
          </w:tcPr>
          <w:p w:rsidR="008138B4" w:rsidRPr="0078757E" w:rsidRDefault="008138B4" w:rsidP="003C35AB">
            <w:pPr>
              <w:spacing w:after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12 246,0</w:t>
            </w:r>
          </w:p>
        </w:tc>
        <w:tc>
          <w:tcPr>
            <w:tcW w:w="1134" w:type="dxa"/>
            <w:shd w:val="clear" w:color="auto" w:fill="auto"/>
          </w:tcPr>
          <w:p w:rsidR="008138B4" w:rsidRPr="009B7A76" w:rsidRDefault="008138B4" w:rsidP="003C35A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815,4</w:t>
            </w:r>
          </w:p>
        </w:tc>
        <w:tc>
          <w:tcPr>
            <w:tcW w:w="1418" w:type="dxa"/>
          </w:tcPr>
          <w:p w:rsidR="008138B4" w:rsidRPr="009B7A76" w:rsidRDefault="008138B4" w:rsidP="003C35A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12 657,7</w:t>
            </w:r>
          </w:p>
        </w:tc>
        <w:tc>
          <w:tcPr>
            <w:tcW w:w="1134" w:type="dxa"/>
            <w:shd w:val="clear" w:color="auto" w:fill="auto"/>
          </w:tcPr>
          <w:p w:rsidR="008138B4" w:rsidRPr="0078757E" w:rsidRDefault="008138B4" w:rsidP="003C35AB">
            <w:pPr>
              <w:spacing w:after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138B4" w:rsidRPr="009B7A76" w:rsidRDefault="008138B4" w:rsidP="003C35A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13 031,2</w:t>
            </w:r>
          </w:p>
        </w:tc>
        <w:tc>
          <w:tcPr>
            <w:tcW w:w="1560" w:type="dxa"/>
            <w:shd w:val="clear" w:color="auto" w:fill="auto"/>
          </w:tcPr>
          <w:p w:rsidR="008138B4" w:rsidRPr="009B7A76" w:rsidRDefault="008138B4" w:rsidP="003C35A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138B4" w:rsidRPr="004C3D22" w:rsidRDefault="008138B4" w:rsidP="003C35A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3D22">
              <w:rPr>
                <w:rFonts w:ascii="Times New Roman" w:hAnsi="Times New Roman" w:cs="Times New Roman"/>
                <w:sz w:val="18"/>
                <w:szCs w:val="18"/>
              </w:rPr>
              <w:t>ДИЗО</w:t>
            </w:r>
          </w:p>
        </w:tc>
      </w:tr>
      <w:tr w:rsidR="008138B4" w:rsidRPr="00AF35FC" w:rsidTr="009842BA">
        <w:trPr>
          <w:trHeight w:val="565"/>
        </w:trPr>
        <w:tc>
          <w:tcPr>
            <w:tcW w:w="712" w:type="dxa"/>
            <w:vMerge/>
            <w:shd w:val="clear" w:color="auto" w:fill="auto"/>
          </w:tcPr>
          <w:p w:rsidR="008138B4" w:rsidRPr="00526705" w:rsidRDefault="008138B4" w:rsidP="003C3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138B4" w:rsidRPr="00526705" w:rsidRDefault="008138B4" w:rsidP="003C3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38B4" w:rsidRPr="00526705" w:rsidRDefault="008138B4" w:rsidP="003C3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138B4" w:rsidRPr="00526705" w:rsidRDefault="008138B4" w:rsidP="003C35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138B4" w:rsidRPr="00526705" w:rsidRDefault="008138B4" w:rsidP="003C35AB">
            <w:pPr>
              <w:spacing w:after="0"/>
              <w:rPr>
                <w:rFonts w:ascii="Times New Roman" w:hAnsi="Times New Roman" w:cs="Times New Roman"/>
              </w:rPr>
            </w:pPr>
            <w:r w:rsidRPr="00526705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993" w:type="dxa"/>
          </w:tcPr>
          <w:p w:rsidR="008138B4" w:rsidRPr="009B7A76" w:rsidRDefault="008138B4" w:rsidP="003C35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275" w:type="dxa"/>
            <w:shd w:val="clear" w:color="auto" w:fill="auto"/>
          </w:tcPr>
          <w:p w:rsidR="008138B4" w:rsidRPr="0078757E" w:rsidRDefault="008138B4" w:rsidP="003C35AB">
            <w:pPr>
              <w:spacing w:after="0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12 246,0</w:t>
            </w:r>
          </w:p>
        </w:tc>
        <w:tc>
          <w:tcPr>
            <w:tcW w:w="1134" w:type="dxa"/>
            <w:shd w:val="clear" w:color="auto" w:fill="auto"/>
          </w:tcPr>
          <w:p w:rsidR="008138B4" w:rsidRPr="009B7A76" w:rsidRDefault="008138B4" w:rsidP="003C35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815,4</w:t>
            </w:r>
          </w:p>
        </w:tc>
        <w:tc>
          <w:tcPr>
            <w:tcW w:w="1418" w:type="dxa"/>
          </w:tcPr>
          <w:p w:rsidR="008138B4" w:rsidRPr="009B7A76" w:rsidRDefault="008138B4" w:rsidP="003C35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12 657,7</w:t>
            </w:r>
          </w:p>
        </w:tc>
        <w:tc>
          <w:tcPr>
            <w:tcW w:w="1134" w:type="dxa"/>
            <w:shd w:val="clear" w:color="auto" w:fill="auto"/>
          </w:tcPr>
          <w:p w:rsidR="008138B4" w:rsidRPr="0078757E" w:rsidRDefault="008138B4" w:rsidP="003C35AB">
            <w:pPr>
              <w:spacing w:after="0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138B4" w:rsidRPr="009B7A76" w:rsidRDefault="008138B4" w:rsidP="003C35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13 031,2</w:t>
            </w:r>
          </w:p>
        </w:tc>
        <w:tc>
          <w:tcPr>
            <w:tcW w:w="1560" w:type="dxa"/>
            <w:shd w:val="clear" w:color="auto" w:fill="auto"/>
          </w:tcPr>
          <w:p w:rsidR="008138B4" w:rsidRPr="009B7A76" w:rsidRDefault="008138B4" w:rsidP="003C35A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138B4" w:rsidRPr="004C3D22" w:rsidRDefault="008138B4" w:rsidP="003C35A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3D22">
              <w:rPr>
                <w:rFonts w:ascii="Times New Roman" w:hAnsi="Times New Roman" w:cs="Times New Roman"/>
                <w:sz w:val="18"/>
                <w:szCs w:val="18"/>
              </w:rPr>
              <w:t>ДИЗО</w:t>
            </w:r>
          </w:p>
        </w:tc>
      </w:tr>
      <w:tr w:rsidR="008138B4" w:rsidRPr="001E3849" w:rsidTr="009842BA">
        <w:trPr>
          <w:trHeight w:val="951"/>
        </w:trPr>
        <w:tc>
          <w:tcPr>
            <w:tcW w:w="712" w:type="dxa"/>
            <w:shd w:val="clear" w:color="auto" w:fill="auto"/>
          </w:tcPr>
          <w:p w:rsidR="008138B4" w:rsidRPr="00526705" w:rsidRDefault="008138B4" w:rsidP="00283E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8138B4" w:rsidRPr="00AB2070" w:rsidRDefault="008138B4" w:rsidP="00D356D2">
            <w:pPr>
              <w:pStyle w:val="formattext"/>
              <w:spacing w:before="0" w:after="0"/>
              <w:jc w:val="both"/>
            </w:pPr>
            <w:r w:rsidRPr="00EA0D40">
              <w:rPr>
                <w:sz w:val="22"/>
                <w:szCs w:val="22"/>
              </w:rPr>
              <w:t>Обеспечение охранных мероприятий в отношении объ</w:t>
            </w:r>
            <w:r>
              <w:rPr>
                <w:sz w:val="22"/>
                <w:szCs w:val="22"/>
              </w:rPr>
              <w:t>ектов муниципального имущества:</w:t>
            </w:r>
          </w:p>
        </w:tc>
        <w:tc>
          <w:tcPr>
            <w:tcW w:w="1276" w:type="dxa"/>
            <w:shd w:val="clear" w:color="auto" w:fill="auto"/>
          </w:tcPr>
          <w:p w:rsidR="008138B4" w:rsidRDefault="008138B4" w:rsidP="003C35AB">
            <w:pPr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  <w:p w:rsidR="008138B4" w:rsidRPr="003C35AB" w:rsidRDefault="008138B4" w:rsidP="00AB2070">
            <w:pPr>
              <w:spacing w:after="0" w:line="240" w:lineRule="auto"/>
              <w:ind w:left="-5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066CA5">
              <w:rPr>
                <w:rFonts w:ascii="Times New Roman" w:hAnsi="Times New Roman" w:cs="Times New Roman"/>
                <w:b/>
              </w:rPr>
              <w:t>37 ед.</w:t>
            </w:r>
          </w:p>
        </w:tc>
        <w:tc>
          <w:tcPr>
            <w:tcW w:w="709" w:type="dxa"/>
            <w:shd w:val="clear" w:color="auto" w:fill="auto"/>
          </w:tcPr>
          <w:p w:rsidR="008138B4" w:rsidRPr="00526705" w:rsidRDefault="008138B4" w:rsidP="00D356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70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8138B4" w:rsidRPr="00526705" w:rsidRDefault="008138B4" w:rsidP="00D356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38B4" w:rsidRPr="00283E71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283E71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83E71">
              <w:rPr>
                <w:rFonts w:ascii="Times New Roman" w:hAnsi="Times New Roman" w:cs="Times New Roman"/>
              </w:rPr>
              <w:t>0,0</w:t>
            </w:r>
          </w:p>
          <w:p w:rsidR="008138B4" w:rsidRPr="00283E71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138B4" w:rsidRPr="00283E71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820A23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20A23">
              <w:rPr>
                <w:rFonts w:ascii="Times New Roman" w:hAnsi="Times New Roman" w:cs="Times New Roman"/>
                <w:b/>
              </w:rPr>
              <w:t>309,0</w:t>
            </w:r>
          </w:p>
          <w:p w:rsidR="008138B4" w:rsidRPr="00283E71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38B4" w:rsidRPr="00820A23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8138B4" w:rsidRPr="00820A23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20A23">
              <w:rPr>
                <w:rFonts w:ascii="Times New Roman" w:hAnsi="Times New Roman" w:cs="Times New Roman"/>
                <w:b/>
              </w:rPr>
              <w:t>315,8</w:t>
            </w:r>
          </w:p>
          <w:p w:rsidR="008138B4" w:rsidRPr="00820A23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138B4" w:rsidRPr="00820A23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8138B4" w:rsidRPr="00820A23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20A23">
              <w:rPr>
                <w:rFonts w:ascii="Times New Roman" w:hAnsi="Times New Roman" w:cs="Times New Roman"/>
                <w:b/>
              </w:rPr>
              <w:t>337,0</w:t>
            </w:r>
          </w:p>
          <w:p w:rsidR="008138B4" w:rsidRPr="00820A23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38B4" w:rsidRPr="00820A23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8138B4" w:rsidRPr="00820A23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20A23">
              <w:rPr>
                <w:rFonts w:ascii="Times New Roman" w:hAnsi="Times New Roman" w:cs="Times New Roman"/>
                <w:b/>
              </w:rPr>
              <w:t>0,0</w:t>
            </w:r>
          </w:p>
          <w:p w:rsidR="008138B4" w:rsidRPr="00820A23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138B4" w:rsidRPr="00820A23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8138B4" w:rsidRPr="00820A23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20A23">
              <w:rPr>
                <w:rFonts w:ascii="Times New Roman" w:hAnsi="Times New Roman" w:cs="Times New Roman"/>
                <w:b/>
              </w:rPr>
              <w:t>339,6</w:t>
            </w:r>
          </w:p>
          <w:p w:rsidR="008138B4" w:rsidRPr="00820A23" w:rsidRDefault="008138B4" w:rsidP="00C93DD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 w:val="restart"/>
          </w:tcPr>
          <w:p w:rsidR="008138B4" w:rsidRPr="003C35AB" w:rsidRDefault="008138B4" w:rsidP="003C35AB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объектов, </w:t>
            </w:r>
            <w:r w:rsidRPr="003C35AB">
              <w:rPr>
                <w:rFonts w:ascii="Times New Roman" w:hAnsi="Times New Roman" w:cs="Times New Roman"/>
                <w:sz w:val="20"/>
              </w:rPr>
              <w:t>охранных мероприятий муниципального имущества</w:t>
            </w:r>
            <w:r>
              <w:rPr>
                <w:rFonts w:ascii="Times New Roman" w:hAnsi="Times New Roman" w:cs="Times New Roman"/>
                <w:sz w:val="20"/>
              </w:rPr>
              <w:t>- 37 ед.</w:t>
            </w:r>
          </w:p>
          <w:p w:rsidR="008138B4" w:rsidRPr="00526705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8138B4" w:rsidRDefault="004C3D22" w:rsidP="00D356D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3D22">
              <w:rPr>
                <w:rFonts w:ascii="Times New Roman" w:hAnsi="Times New Roman" w:cs="Times New Roman"/>
                <w:sz w:val="18"/>
                <w:szCs w:val="18"/>
              </w:rPr>
              <w:t>ДИЗО</w:t>
            </w:r>
          </w:p>
          <w:p w:rsidR="007A2631" w:rsidRDefault="007A2631" w:rsidP="00D356D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631" w:rsidRDefault="007A2631" w:rsidP="00D356D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631" w:rsidRDefault="007A2631" w:rsidP="00D356D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631" w:rsidRDefault="007A2631" w:rsidP="00D356D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631" w:rsidRDefault="007A2631" w:rsidP="00D356D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631" w:rsidRDefault="007A2631" w:rsidP="00D356D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631" w:rsidRDefault="007A2631" w:rsidP="00D356D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631" w:rsidRDefault="007A2631" w:rsidP="00D356D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631" w:rsidRPr="004C3D22" w:rsidRDefault="007A2631" w:rsidP="007A26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3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ДИЗО</w:t>
            </w:r>
          </w:p>
        </w:tc>
      </w:tr>
      <w:tr w:rsidR="008138B4" w:rsidRPr="001E3849" w:rsidTr="009842BA">
        <w:trPr>
          <w:trHeight w:val="864"/>
        </w:trPr>
        <w:tc>
          <w:tcPr>
            <w:tcW w:w="712" w:type="dxa"/>
            <w:shd w:val="clear" w:color="auto" w:fill="auto"/>
          </w:tcPr>
          <w:p w:rsidR="008138B4" w:rsidRDefault="008138B4" w:rsidP="004C3D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="004C3D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138B4" w:rsidRDefault="008138B4" w:rsidP="007726CB">
            <w:pPr>
              <w:pStyle w:val="formattex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06FE6">
              <w:rPr>
                <w:sz w:val="22"/>
                <w:szCs w:val="22"/>
              </w:rPr>
              <w:t>установка охранного оборудования (системы видеонаблюдения)</w:t>
            </w:r>
            <w:r>
              <w:rPr>
                <w:sz w:val="22"/>
                <w:szCs w:val="22"/>
              </w:rPr>
              <w:t>;</w:t>
            </w:r>
          </w:p>
          <w:p w:rsidR="008138B4" w:rsidRPr="00EA0D40" w:rsidRDefault="008138B4" w:rsidP="007726CB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8138B4" w:rsidRDefault="008138B4" w:rsidP="007726CB">
            <w:pPr>
              <w:spacing w:after="0" w:line="240" w:lineRule="auto"/>
              <w:ind w:left="-54"/>
              <w:jc w:val="both"/>
              <w:rPr>
                <w:rFonts w:ascii="Times New Roman" w:hAnsi="Times New Roman" w:cs="Times New Roman"/>
              </w:rPr>
            </w:pPr>
          </w:p>
          <w:p w:rsidR="008138B4" w:rsidRDefault="008138B4" w:rsidP="007726CB">
            <w:pPr>
              <w:spacing w:after="0" w:line="240" w:lineRule="auto"/>
              <w:ind w:left="-5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ед.</w:t>
            </w:r>
          </w:p>
          <w:p w:rsidR="008138B4" w:rsidRDefault="008138B4" w:rsidP="003C35AB">
            <w:pPr>
              <w:spacing w:after="0" w:line="240" w:lineRule="auto"/>
              <w:ind w:left="-5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138B4" w:rsidRPr="00526705" w:rsidRDefault="008138B4" w:rsidP="00D356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70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8138B4" w:rsidRPr="00526705" w:rsidRDefault="008138B4" w:rsidP="00D356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38B4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8138B4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138B4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526705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8138B4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38B4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  <w:p w:rsidR="008138B4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38B4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  <w:p w:rsidR="008138B4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38B4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526705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8138B4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38B4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  <w:p w:rsidR="008138B4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138B4" w:rsidRDefault="008138B4" w:rsidP="003C35AB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8138B4" w:rsidRPr="004C3D22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8B4" w:rsidRPr="001E3849" w:rsidTr="009842BA">
        <w:trPr>
          <w:trHeight w:val="920"/>
        </w:trPr>
        <w:tc>
          <w:tcPr>
            <w:tcW w:w="712" w:type="dxa"/>
            <w:shd w:val="clear" w:color="auto" w:fill="auto"/>
          </w:tcPr>
          <w:p w:rsidR="008138B4" w:rsidRDefault="008138B4" w:rsidP="004C3D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  <w:r w:rsidR="004C3D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138B4" w:rsidRDefault="008138B4" w:rsidP="00D62343">
            <w:pPr>
              <w:spacing w:after="0"/>
            </w:pPr>
            <w:r w:rsidRPr="007726CB">
              <w:rPr>
                <w:rFonts w:ascii="Times New Roman" w:hAnsi="Times New Roman" w:cs="Times New Roman"/>
              </w:rPr>
              <w:t>услуги пультовой охраны объектов;</w:t>
            </w:r>
          </w:p>
        </w:tc>
        <w:tc>
          <w:tcPr>
            <w:tcW w:w="1276" w:type="dxa"/>
            <w:shd w:val="clear" w:color="auto" w:fill="auto"/>
          </w:tcPr>
          <w:p w:rsidR="008138B4" w:rsidRDefault="008138B4" w:rsidP="00D62343">
            <w:pPr>
              <w:spacing w:after="0" w:line="240" w:lineRule="auto"/>
              <w:ind w:left="-5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ед. </w:t>
            </w:r>
          </w:p>
          <w:p w:rsidR="008138B4" w:rsidRPr="00066CA5" w:rsidRDefault="008138B4" w:rsidP="00D62343">
            <w:pPr>
              <w:spacing w:after="0" w:line="240" w:lineRule="auto"/>
              <w:ind w:left="-5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138B4" w:rsidRPr="00526705" w:rsidRDefault="008138B4" w:rsidP="00D623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D5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8138B4" w:rsidRPr="00526705" w:rsidRDefault="008138B4" w:rsidP="00D623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138B4" w:rsidRPr="00526705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264,0</w:t>
            </w: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274,6</w:t>
            </w: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274,6</w:t>
            </w: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38B4" w:rsidRPr="00526705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274,6</w:t>
            </w:r>
          </w:p>
        </w:tc>
        <w:tc>
          <w:tcPr>
            <w:tcW w:w="1560" w:type="dxa"/>
            <w:vMerge/>
          </w:tcPr>
          <w:p w:rsidR="008138B4" w:rsidRDefault="008138B4" w:rsidP="00D62343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8138B4" w:rsidRPr="004C3D22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8B4" w:rsidRPr="001E3849" w:rsidTr="009842BA">
        <w:trPr>
          <w:trHeight w:val="952"/>
        </w:trPr>
        <w:tc>
          <w:tcPr>
            <w:tcW w:w="712" w:type="dxa"/>
            <w:shd w:val="clear" w:color="auto" w:fill="auto"/>
          </w:tcPr>
          <w:p w:rsidR="008138B4" w:rsidRDefault="008138B4" w:rsidP="004C3D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  <w:r w:rsidR="004C3D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138B4" w:rsidRDefault="008138B4" w:rsidP="00D6234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з</w:t>
            </w:r>
            <w:r w:rsidRPr="00AB2070">
              <w:rPr>
                <w:rFonts w:ascii="Times New Roman" w:hAnsi="Times New Roman" w:cs="Times New Roman"/>
              </w:rPr>
              <w:t>амена замков, батареек, лампочек, оградительных элементов и т.п.</w:t>
            </w:r>
          </w:p>
        </w:tc>
        <w:tc>
          <w:tcPr>
            <w:tcW w:w="1276" w:type="dxa"/>
            <w:shd w:val="clear" w:color="auto" w:fill="auto"/>
          </w:tcPr>
          <w:p w:rsidR="008138B4" w:rsidRDefault="008138B4" w:rsidP="00D62343">
            <w:pPr>
              <w:spacing w:after="0" w:line="240" w:lineRule="auto"/>
              <w:ind w:left="-5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709" w:type="dxa"/>
            <w:shd w:val="clear" w:color="auto" w:fill="auto"/>
          </w:tcPr>
          <w:p w:rsidR="008138B4" w:rsidRPr="00526705" w:rsidRDefault="008138B4" w:rsidP="00D623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1D5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8138B4" w:rsidRPr="00526705" w:rsidRDefault="008138B4" w:rsidP="00D623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267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134" w:type="dxa"/>
            <w:shd w:val="clear" w:color="auto" w:fill="auto"/>
          </w:tcPr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267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560" w:type="dxa"/>
            <w:vMerge/>
          </w:tcPr>
          <w:p w:rsidR="008138B4" w:rsidRDefault="008138B4" w:rsidP="00D62343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8138B4" w:rsidRPr="004C3D22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8B4" w:rsidRPr="004C0B62" w:rsidTr="009842BA">
        <w:trPr>
          <w:trHeight w:val="1164"/>
        </w:trPr>
        <w:tc>
          <w:tcPr>
            <w:tcW w:w="712" w:type="dxa"/>
            <w:shd w:val="clear" w:color="auto" w:fill="auto"/>
          </w:tcPr>
          <w:p w:rsidR="008138B4" w:rsidRPr="00526705" w:rsidRDefault="008138B4" w:rsidP="00621C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693" w:type="dxa"/>
            <w:shd w:val="clear" w:color="auto" w:fill="auto"/>
          </w:tcPr>
          <w:p w:rsidR="008138B4" w:rsidRPr="00526705" w:rsidRDefault="008138B4" w:rsidP="00D356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705">
              <w:rPr>
                <w:rFonts w:ascii="Times New Roman" w:hAnsi="Times New Roman" w:cs="Times New Roman"/>
              </w:rPr>
              <w:t xml:space="preserve">Проведение мероприятий по консервации </w:t>
            </w:r>
            <w:r w:rsidRPr="00606FE6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FE6">
              <w:rPr>
                <w:rFonts w:ascii="Times New Roman" w:hAnsi="Times New Roman" w:cs="Times New Roman"/>
              </w:rPr>
              <w:t>муниципальной собственности</w:t>
            </w:r>
          </w:p>
        </w:tc>
        <w:tc>
          <w:tcPr>
            <w:tcW w:w="1276" w:type="dxa"/>
            <w:shd w:val="clear" w:color="auto" w:fill="auto"/>
          </w:tcPr>
          <w:p w:rsidR="008138B4" w:rsidRDefault="008138B4" w:rsidP="00D356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  <w:p w:rsidR="008138B4" w:rsidRDefault="008138B4" w:rsidP="00D356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138B4" w:rsidRPr="00066CA5" w:rsidRDefault="008138B4" w:rsidP="00066CA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066CA5">
              <w:rPr>
                <w:rFonts w:ascii="Times New Roman" w:hAnsi="Times New Roman" w:cs="Times New Roman"/>
                <w:b/>
              </w:rPr>
              <w:t>39 ед.</w:t>
            </w:r>
          </w:p>
        </w:tc>
        <w:tc>
          <w:tcPr>
            <w:tcW w:w="709" w:type="dxa"/>
            <w:shd w:val="clear" w:color="auto" w:fill="auto"/>
          </w:tcPr>
          <w:p w:rsidR="008138B4" w:rsidRPr="00526705" w:rsidRDefault="008138B4" w:rsidP="00D356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70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8138B4" w:rsidRPr="00526705" w:rsidRDefault="008138B4" w:rsidP="00D356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38B4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066CA5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66CA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138B4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066CA5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66CA5">
              <w:rPr>
                <w:rFonts w:ascii="Times New Roman" w:hAnsi="Times New Roman" w:cs="Times New Roman"/>
                <w:b/>
              </w:rPr>
              <w:t>409,0</w:t>
            </w:r>
          </w:p>
        </w:tc>
        <w:tc>
          <w:tcPr>
            <w:tcW w:w="1134" w:type="dxa"/>
          </w:tcPr>
          <w:p w:rsidR="008138B4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066CA5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66CA5">
              <w:rPr>
                <w:rFonts w:ascii="Times New Roman" w:hAnsi="Times New Roman" w:cs="Times New Roman"/>
                <w:b/>
              </w:rPr>
              <w:t>329,0</w:t>
            </w:r>
          </w:p>
        </w:tc>
        <w:tc>
          <w:tcPr>
            <w:tcW w:w="1418" w:type="dxa"/>
          </w:tcPr>
          <w:p w:rsidR="008138B4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C93D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066CA5" w:rsidRDefault="008138B4" w:rsidP="00C93DD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66CA5">
              <w:rPr>
                <w:rFonts w:ascii="Times New Roman" w:hAnsi="Times New Roman" w:cs="Times New Roman"/>
                <w:b/>
              </w:rPr>
              <w:t>329,0</w:t>
            </w:r>
          </w:p>
        </w:tc>
        <w:tc>
          <w:tcPr>
            <w:tcW w:w="1134" w:type="dxa"/>
            <w:shd w:val="clear" w:color="auto" w:fill="auto"/>
          </w:tcPr>
          <w:p w:rsidR="008138B4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066CA5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66CA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</w:tcPr>
          <w:p w:rsidR="008138B4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066CA5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66CA5">
              <w:rPr>
                <w:rFonts w:ascii="Times New Roman" w:hAnsi="Times New Roman" w:cs="Times New Roman"/>
                <w:b/>
              </w:rPr>
              <w:t>329,0</w:t>
            </w:r>
          </w:p>
        </w:tc>
        <w:tc>
          <w:tcPr>
            <w:tcW w:w="1560" w:type="dxa"/>
          </w:tcPr>
          <w:p w:rsidR="008138B4" w:rsidRPr="00526705" w:rsidRDefault="008138B4" w:rsidP="008761A1">
            <w:pPr>
              <w:spacing w:after="0"/>
              <w:rPr>
                <w:rFonts w:ascii="Times New Roman" w:hAnsi="Times New Roman" w:cs="Times New Roman"/>
              </w:rPr>
            </w:pPr>
            <w:r w:rsidRPr="008761A1">
              <w:rPr>
                <w:rFonts w:ascii="Times New Roman" w:hAnsi="Times New Roman" w:cs="Times New Roman"/>
                <w:sz w:val="20"/>
              </w:rPr>
              <w:t>Проведена процедуда мероприятий по консервации объектов муниципальной собственности</w:t>
            </w:r>
            <w:r>
              <w:rPr>
                <w:rFonts w:ascii="Times New Roman" w:hAnsi="Times New Roman" w:cs="Times New Roman"/>
                <w:sz w:val="20"/>
              </w:rPr>
              <w:t>- 39 ед.</w:t>
            </w:r>
          </w:p>
        </w:tc>
        <w:tc>
          <w:tcPr>
            <w:tcW w:w="708" w:type="dxa"/>
          </w:tcPr>
          <w:p w:rsidR="008138B4" w:rsidRPr="004C3D22" w:rsidRDefault="004C3D22" w:rsidP="00D356D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3D22">
              <w:rPr>
                <w:rFonts w:ascii="Times New Roman" w:hAnsi="Times New Roman" w:cs="Times New Roman"/>
                <w:sz w:val="18"/>
                <w:szCs w:val="18"/>
              </w:rPr>
              <w:t>ДИЗО</w:t>
            </w:r>
          </w:p>
        </w:tc>
      </w:tr>
      <w:tr w:rsidR="008138B4" w:rsidRPr="001E3849" w:rsidTr="009842BA">
        <w:trPr>
          <w:trHeight w:val="513"/>
        </w:trPr>
        <w:tc>
          <w:tcPr>
            <w:tcW w:w="712" w:type="dxa"/>
            <w:shd w:val="clear" w:color="auto" w:fill="auto"/>
          </w:tcPr>
          <w:p w:rsidR="008138B4" w:rsidRPr="001E3849" w:rsidRDefault="008138B4" w:rsidP="00621C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693" w:type="dxa"/>
            <w:shd w:val="clear" w:color="auto" w:fill="auto"/>
          </w:tcPr>
          <w:p w:rsidR="008138B4" w:rsidRPr="001E3849" w:rsidRDefault="008138B4" w:rsidP="00D356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сохранности:</w:t>
            </w:r>
          </w:p>
        </w:tc>
        <w:tc>
          <w:tcPr>
            <w:tcW w:w="1276" w:type="dxa"/>
            <w:shd w:val="clear" w:color="auto" w:fill="auto"/>
          </w:tcPr>
          <w:p w:rsidR="008138B4" w:rsidRDefault="00813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  <w:p w:rsidR="008138B4" w:rsidRPr="001E3849" w:rsidRDefault="008138B4" w:rsidP="00D356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138B4" w:rsidRPr="001E3849" w:rsidRDefault="008138B4" w:rsidP="00D356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84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8138B4" w:rsidRPr="001E3849" w:rsidRDefault="008138B4" w:rsidP="00D356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138B4" w:rsidRPr="00066CA5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66CA5">
              <w:rPr>
                <w:rFonts w:ascii="Times New Roman" w:hAnsi="Times New Roman" w:cs="Times New Roman"/>
                <w:b/>
              </w:rPr>
              <w:t>0,0</w:t>
            </w:r>
          </w:p>
          <w:p w:rsidR="008138B4" w:rsidRPr="00EB590B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138B4" w:rsidRPr="00066CA5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66CA5">
              <w:rPr>
                <w:rFonts w:ascii="Times New Roman" w:hAnsi="Times New Roman" w:cs="Times New Roman"/>
                <w:b/>
              </w:rPr>
              <w:t>11 336,0</w:t>
            </w:r>
          </w:p>
          <w:p w:rsidR="008138B4" w:rsidRPr="00EB590B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38B4" w:rsidRPr="00066CA5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66CA5">
              <w:rPr>
                <w:rFonts w:ascii="Times New Roman" w:hAnsi="Times New Roman" w:cs="Times New Roman"/>
                <w:b/>
              </w:rPr>
              <w:t>0,0</w:t>
            </w:r>
          </w:p>
          <w:p w:rsidR="008138B4" w:rsidRPr="00EB590B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138B4" w:rsidRPr="00066CA5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66CA5">
              <w:rPr>
                <w:rFonts w:ascii="Times New Roman" w:hAnsi="Times New Roman" w:cs="Times New Roman"/>
                <w:b/>
              </w:rPr>
              <w:t>11 795,7</w:t>
            </w:r>
          </w:p>
          <w:p w:rsidR="008138B4" w:rsidRPr="00EB590B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38B4" w:rsidRPr="00066CA5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66CA5">
              <w:rPr>
                <w:rFonts w:ascii="Times New Roman" w:hAnsi="Times New Roman" w:cs="Times New Roman"/>
                <w:b/>
              </w:rPr>
              <w:t>0,0</w:t>
            </w:r>
          </w:p>
          <w:p w:rsidR="008138B4" w:rsidRPr="00EB590B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38B4" w:rsidRPr="00066CA5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66CA5">
              <w:rPr>
                <w:rFonts w:ascii="Times New Roman" w:hAnsi="Times New Roman" w:cs="Times New Roman"/>
                <w:b/>
              </w:rPr>
              <w:t>12 162,5</w:t>
            </w:r>
          </w:p>
          <w:p w:rsidR="008138B4" w:rsidRPr="00EB590B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8138B4" w:rsidRPr="00EB590B" w:rsidRDefault="008138B4" w:rsidP="004E38F4">
            <w:pPr>
              <w:spacing w:after="0"/>
              <w:rPr>
                <w:rFonts w:ascii="Times New Roman" w:hAnsi="Times New Roman" w:cs="Times New Roman"/>
              </w:rPr>
            </w:pPr>
            <w:r w:rsidRPr="004E38F4">
              <w:rPr>
                <w:rFonts w:ascii="Times New Roman" w:hAnsi="Times New Roman" w:cs="Times New Roman"/>
                <w:sz w:val="20"/>
              </w:rPr>
              <w:t xml:space="preserve">Оплата коммунальных услуг, за содержание и ремонт нежилых помещений и </w:t>
            </w:r>
            <w:r w:rsidRPr="004E38F4">
              <w:rPr>
                <w:rFonts w:ascii="Times New Roman" w:hAnsi="Times New Roman" w:cs="Times New Roman"/>
                <w:sz w:val="20"/>
              </w:rPr>
              <w:lastRenderedPageBreak/>
              <w:t>взносов на к</w:t>
            </w:r>
            <w:r w:rsidR="00621FE8">
              <w:rPr>
                <w:rFonts w:ascii="Times New Roman" w:hAnsi="Times New Roman" w:cs="Times New Roman"/>
                <w:sz w:val="20"/>
              </w:rPr>
              <w:t>а</w:t>
            </w:r>
            <w:r w:rsidRPr="004E38F4">
              <w:rPr>
                <w:rFonts w:ascii="Times New Roman" w:hAnsi="Times New Roman" w:cs="Times New Roman"/>
                <w:sz w:val="20"/>
              </w:rPr>
              <w:t xml:space="preserve">питальный ремон общего имущесва МКД  </w:t>
            </w:r>
          </w:p>
        </w:tc>
        <w:tc>
          <w:tcPr>
            <w:tcW w:w="708" w:type="dxa"/>
            <w:vMerge w:val="restart"/>
          </w:tcPr>
          <w:p w:rsidR="008138B4" w:rsidRPr="004C3D22" w:rsidRDefault="004C3D22" w:rsidP="00D356D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3D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ДИЗО</w:t>
            </w:r>
          </w:p>
        </w:tc>
      </w:tr>
      <w:tr w:rsidR="008138B4" w:rsidRPr="001E3849" w:rsidTr="009842BA">
        <w:trPr>
          <w:trHeight w:val="1139"/>
        </w:trPr>
        <w:tc>
          <w:tcPr>
            <w:tcW w:w="712" w:type="dxa"/>
            <w:shd w:val="clear" w:color="auto" w:fill="auto"/>
          </w:tcPr>
          <w:p w:rsidR="008138B4" w:rsidRDefault="008138B4" w:rsidP="004C3D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2693" w:type="dxa"/>
            <w:shd w:val="clear" w:color="auto" w:fill="auto"/>
          </w:tcPr>
          <w:p w:rsidR="008138B4" w:rsidRPr="001E3849" w:rsidRDefault="008138B4" w:rsidP="007726C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E3849">
              <w:rPr>
                <w:rFonts w:ascii="Times New Roman" w:hAnsi="Times New Roman" w:cs="Times New Roman"/>
              </w:rPr>
              <w:t xml:space="preserve">расходы на </w:t>
            </w:r>
            <w:r w:rsidRPr="00606FE6">
              <w:rPr>
                <w:rFonts w:ascii="Times New Roman" w:hAnsi="Times New Roman" w:cs="Times New Roman"/>
              </w:rPr>
              <w:t>оплату коммунальных</w:t>
            </w:r>
            <w:r w:rsidRPr="001E3849">
              <w:rPr>
                <w:rFonts w:ascii="Times New Roman" w:hAnsi="Times New Roman" w:cs="Times New Roman"/>
              </w:rPr>
              <w:t xml:space="preserve"> услуг (теплоэнергия, электроэнергия);</w:t>
            </w:r>
          </w:p>
        </w:tc>
        <w:tc>
          <w:tcPr>
            <w:tcW w:w="1276" w:type="dxa"/>
            <w:shd w:val="clear" w:color="auto" w:fill="auto"/>
          </w:tcPr>
          <w:p w:rsidR="008138B4" w:rsidRDefault="008138B4" w:rsidP="00D356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709" w:type="dxa"/>
            <w:shd w:val="clear" w:color="auto" w:fill="auto"/>
          </w:tcPr>
          <w:p w:rsidR="008138B4" w:rsidRPr="001E3849" w:rsidRDefault="008138B4" w:rsidP="00D356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138B4" w:rsidRPr="001E3849" w:rsidRDefault="008138B4" w:rsidP="00D356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138B4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8138B4" w:rsidRPr="00066CA5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8138B4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EB590B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EB590B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5 274,0</w:t>
            </w:r>
          </w:p>
          <w:p w:rsidR="008138B4" w:rsidRPr="00066CA5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38B4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8138B4" w:rsidRPr="00066CA5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38B4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5 479,7</w:t>
            </w:r>
          </w:p>
          <w:p w:rsidR="008138B4" w:rsidRPr="00066CA5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38B4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EB590B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EB590B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8138B4" w:rsidRPr="00066CA5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138B4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5 693,4</w:t>
            </w:r>
          </w:p>
          <w:p w:rsidR="008138B4" w:rsidRPr="00066CA5" w:rsidRDefault="008138B4" w:rsidP="007726C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138B4" w:rsidRPr="004E38F4" w:rsidRDefault="008138B4" w:rsidP="004E38F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8138B4" w:rsidRPr="004C3D22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8B4" w:rsidRPr="001E3849" w:rsidTr="009842BA">
        <w:trPr>
          <w:trHeight w:val="1577"/>
        </w:trPr>
        <w:tc>
          <w:tcPr>
            <w:tcW w:w="712" w:type="dxa"/>
            <w:shd w:val="clear" w:color="auto" w:fill="auto"/>
          </w:tcPr>
          <w:p w:rsidR="008138B4" w:rsidRDefault="008138B4" w:rsidP="00820A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2.3.2</w:t>
            </w:r>
          </w:p>
        </w:tc>
        <w:tc>
          <w:tcPr>
            <w:tcW w:w="2693" w:type="dxa"/>
            <w:shd w:val="clear" w:color="auto" w:fill="auto"/>
          </w:tcPr>
          <w:p w:rsidR="008138B4" w:rsidRPr="001E3849" w:rsidRDefault="008138B4" w:rsidP="00D623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E3849">
              <w:rPr>
                <w:rFonts w:ascii="Times New Roman" w:hAnsi="Times New Roman" w:cs="Times New Roman"/>
              </w:rPr>
              <w:t xml:space="preserve"> расходы по содержанию и ремонту нежилых помещений, расположенных в МКД в пользу управляющих компаний;</w:t>
            </w:r>
          </w:p>
        </w:tc>
        <w:tc>
          <w:tcPr>
            <w:tcW w:w="1276" w:type="dxa"/>
            <w:shd w:val="clear" w:color="auto" w:fill="auto"/>
          </w:tcPr>
          <w:p w:rsidR="008138B4" w:rsidRDefault="008138B4" w:rsidP="00D6234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138B4" w:rsidRPr="001E3849" w:rsidRDefault="008138B4" w:rsidP="00D623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66F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8138B4" w:rsidRPr="001E3849" w:rsidRDefault="008138B4" w:rsidP="00D623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138B4" w:rsidRPr="00EB590B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EB590B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EB590B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EB590B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3 680,2</w:t>
            </w: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3 827,4</w:t>
            </w: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38B4" w:rsidRPr="00EB590B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EB590B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EB590B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EB590B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3 980,5</w:t>
            </w: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138B4" w:rsidRPr="004E38F4" w:rsidRDefault="008138B4" w:rsidP="00D62343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8138B4" w:rsidRPr="004C3D22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8B4" w:rsidRPr="001E3849" w:rsidTr="009842BA">
        <w:trPr>
          <w:trHeight w:val="1571"/>
        </w:trPr>
        <w:tc>
          <w:tcPr>
            <w:tcW w:w="712" w:type="dxa"/>
            <w:shd w:val="clear" w:color="auto" w:fill="auto"/>
          </w:tcPr>
          <w:p w:rsidR="008138B4" w:rsidRDefault="008138B4" w:rsidP="00D623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2.3.3</w:t>
            </w:r>
          </w:p>
        </w:tc>
        <w:tc>
          <w:tcPr>
            <w:tcW w:w="2693" w:type="dxa"/>
            <w:shd w:val="clear" w:color="auto" w:fill="auto"/>
          </w:tcPr>
          <w:p w:rsidR="008138B4" w:rsidRPr="001E3849" w:rsidRDefault="008138B4" w:rsidP="00D623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уплата </w:t>
            </w:r>
            <w:r w:rsidRPr="001E3849">
              <w:rPr>
                <w:rFonts w:ascii="Times New Roman" w:hAnsi="Times New Roman" w:cs="Times New Roman"/>
              </w:rPr>
              <w:t>взнос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Pr="001E3849">
              <w:rPr>
                <w:rFonts w:ascii="Times New Roman" w:hAnsi="Times New Roman" w:cs="Times New Roman"/>
              </w:rPr>
              <w:t xml:space="preserve"> на</w:t>
            </w:r>
          </w:p>
          <w:p w:rsidR="008138B4" w:rsidRPr="001E3849" w:rsidRDefault="008138B4" w:rsidP="00D623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E3849">
              <w:rPr>
                <w:rFonts w:ascii="Times New Roman" w:hAnsi="Times New Roman" w:cs="Times New Roman"/>
              </w:rPr>
              <w:t xml:space="preserve"> капитальный  ремонт</w:t>
            </w:r>
            <w:r>
              <w:rPr>
                <w:rFonts w:ascii="Times New Roman" w:hAnsi="Times New Roman" w:cs="Times New Roman"/>
              </w:rPr>
              <w:t xml:space="preserve"> общего имущесва МКД, </w:t>
            </w:r>
            <w:r w:rsidRPr="00606FE6">
              <w:rPr>
                <w:rFonts w:ascii="Times New Roman" w:hAnsi="Times New Roman" w:cs="Times New Roman"/>
              </w:rPr>
              <w:t>за  м</w:t>
            </w:r>
            <w:r>
              <w:rPr>
                <w:rFonts w:ascii="Times New Roman" w:hAnsi="Times New Roman" w:cs="Times New Roman"/>
              </w:rPr>
              <w:t>униципальные нежилые помещения</w:t>
            </w:r>
          </w:p>
        </w:tc>
        <w:tc>
          <w:tcPr>
            <w:tcW w:w="1276" w:type="dxa"/>
            <w:shd w:val="clear" w:color="auto" w:fill="auto"/>
          </w:tcPr>
          <w:p w:rsidR="008138B4" w:rsidRDefault="008138B4" w:rsidP="00D6234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709" w:type="dxa"/>
            <w:shd w:val="clear" w:color="auto" w:fill="auto"/>
          </w:tcPr>
          <w:p w:rsidR="008138B4" w:rsidRPr="001E3849" w:rsidRDefault="008138B4" w:rsidP="00D623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66F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8138B4" w:rsidRPr="001E3849" w:rsidRDefault="008138B4" w:rsidP="00D6234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138B4" w:rsidRPr="00EB590B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EB590B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EB590B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2 381,8</w:t>
            </w:r>
          </w:p>
        </w:tc>
        <w:tc>
          <w:tcPr>
            <w:tcW w:w="1134" w:type="dxa"/>
            <w:shd w:val="clear" w:color="auto" w:fill="auto"/>
          </w:tcPr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2 488,6</w:t>
            </w:r>
          </w:p>
        </w:tc>
        <w:tc>
          <w:tcPr>
            <w:tcW w:w="1134" w:type="dxa"/>
            <w:shd w:val="clear" w:color="auto" w:fill="auto"/>
          </w:tcPr>
          <w:p w:rsidR="008138B4" w:rsidRPr="00EB590B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EB590B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EB590B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2 488,6</w:t>
            </w:r>
          </w:p>
        </w:tc>
        <w:tc>
          <w:tcPr>
            <w:tcW w:w="1560" w:type="dxa"/>
            <w:vMerge/>
            <w:shd w:val="clear" w:color="auto" w:fill="auto"/>
          </w:tcPr>
          <w:p w:rsidR="008138B4" w:rsidRPr="004E38F4" w:rsidRDefault="008138B4" w:rsidP="00D62343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8138B4" w:rsidRPr="004C3D22" w:rsidRDefault="008138B4" w:rsidP="00D6234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8B4" w:rsidRPr="001E3849" w:rsidTr="009842BA">
        <w:trPr>
          <w:trHeight w:val="990"/>
        </w:trPr>
        <w:tc>
          <w:tcPr>
            <w:tcW w:w="712" w:type="dxa"/>
            <w:shd w:val="clear" w:color="auto" w:fill="auto"/>
          </w:tcPr>
          <w:p w:rsidR="008138B4" w:rsidRPr="001E3849" w:rsidRDefault="008138B4" w:rsidP="00621C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693" w:type="dxa"/>
            <w:shd w:val="clear" w:color="auto" w:fill="auto"/>
          </w:tcPr>
          <w:p w:rsidR="008138B4" w:rsidRDefault="008138B4" w:rsidP="00D356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E3849">
              <w:rPr>
                <w:rFonts w:ascii="Times New Roman" w:hAnsi="Times New Roman" w:cs="Times New Roman"/>
              </w:rPr>
              <w:t>Транспортный налог за транспортные средства, находящиеся в Казне городского округа город Рыбинск</w:t>
            </w:r>
            <w:r>
              <w:rPr>
                <w:rFonts w:ascii="Times New Roman" w:hAnsi="Times New Roman" w:cs="Times New Roman"/>
              </w:rPr>
              <w:t xml:space="preserve"> Ярославской области</w:t>
            </w:r>
          </w:p>
          <w:p w:rsidR="008138B4" w:rsidRPr="001E3849" w:rsidRDefault="008138B4" w:rsidP="00D356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138B4" w:rsidRDefault="008138B4" w:rsidP="00D356D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  <w:p w:rsidR="008138B4" w:rsidRDefault="008138B4" w:rsidP="00D356D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138B4" w:rsidRPr="00066CA5" w:rsidRDefault="008138B4" w:rsidP="004E38F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66CA5">
              <w:rPr>
                <w:rFonts w:ascii="Times New Roman" w:hAnsi="Times New Roman" w:cs="Times New Roman"/>
                <w:b/>
              </w:rPr>
              <w:t>7 ед.</w:t>
            </w:r>
          </w:p>
        </w:tc>
        <w:tc>
          <w:tcPr>
            <w:tcW w:w="709" w:type="dxa"/>
            <w:shd w:val="clear" w:color="auto" w:fill="auto"/>
          </w:tcPr>
          <w:p w:rsidR="008138B4" w:rsidRPr="001E3849" w:rsidRDefault="008138B4" w:rsidP="00D356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84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8138B4" w:rsidRPr="001E3849" w:rsidRDefault="008138B4" w:rsidP="00D356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138B4" w:rsidRDefault="008138B4" w:rsidP="00D356D2">
            <w:pPr>
              <w:tabs>
                <w:tab w:val="center" w:pos="388"/>
                <w:tab w:val="right" w:pos="777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356D2">
            <w:pPr>
              <w:tabs>
                <w:tab w:val="center" w:pos="388"/>
                <w:tab w:val="right" w:pos="777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066CA5" w:rsidRDefault="008138B4" w:rsidP="00DD0FAA">
            <w:pPr>
              <w:tabs>
                <w:tab w:val="center" w:pos="388"/>
                <w:tab w:val="right" w:pos="777"/>
              </w:tabs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066CA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138B4" w:rsidRPr="00EB590B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066CA5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66CA5">
              <w:rPr>
                <w:rFonts w:ascii="Times New Roman" w:hAnsi="Times New Roman" w:cs="Times New Roman"/>
                <w:b/>
              </w:rPr>
              <w:t>92,0</w:t>
            </w:r>
          </w:p>
        </w:tc>
        <w:tc>
          <w:tcPr>
            <w:tcW w:w="1134" w:type="dxa"/>
            <w:shd w:val="clear" w:color="auto" w:fill="auto"/>
          </w:tcPr>
          <w:p w:rsidR="008138B4" w:rsidRDefault="008138B4" w:rsidP="00D356D2">
            <w:pPr>
              <w:tabs>
                <w:tab w:val="center" w:pos="388"/>
                <w:tab w:val="right" w:pos="777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356D2">
            <w:pPr>
              <w:tabs>
                <w:tab w:val="center" w:pos="388"/>
                <w:tab w:val="right" w:pos="777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066CA5" w:rsidRDefault="008138B4" w:rsidP="00D356D2">
            <w:pPr>
              <w:tabs>
                <w:tab w:val="center" w:pos="388"/>
                <w:tab w:val="right" w:pos="777"/>
              </w:tabs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66CA5">
              <w:rPr>
                <w:rFonts w:ascii="Times New Roman" w:hAnsi="Times New Roman" w:cs="Times New Roman"/>
                <w:b/>
              </w:rPr>
              <w:t>87,4</w:t>
            </w:r>
          </w:p>
          <w:p w:rsidR="008138B4" w:rsidRPr="00EB590B" w:rsidRDefault="008138B4" w:rsidP="00D356D2">
            <w:pPr>
              <w:tabs>
                <w:tab w:val="center" w:pos="388"/>
                <w:tab w:val="right" w:pos="777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138B4" w:rsidRPr="00066CA5" w:rsidRDefault="008138B4" w:rsidP="00D356D2">
            <w:pPr>
              <w:tabs>
                <w:tab w:val="center" w:pos="388"/>
                <w:tab w:val="right" w:pos="777"/>
              </w:tabs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8138B4" w:rsidRPr="00066CA5" w:rsidRDefault="008138B4" w:rsidP="00D356D2">
            <w:pPr>
              <w:tabs>
                <w:tab w:val="center" w:pos="388"/>
                <w:tab w:val="right" w:pos="777"/>
              </w:tabs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8138B4" w:rsidRPr="00066CA5" w:rsidRDefault="008138B4" w:rsidP="00D356D2">
            <w:pPr>
              <w:tabs>
                <w:tab w:val="center" w:pos="388"/>
                <w:tab w:val="right" w:pos="777"/>
              </w:tabs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66CA5">
              <w:rPr>
                <w:rFonts w:ascii="Times New Roman" w:hAnsi="Times New Roman" w:cs="Times New Roman"/>
                <w:b/>
              </w:rPr>
              <w:t>92,0</w:t>
            </w:r>
          </w:p>
        </w:tc>
        <w:tc>
          <w:tcPr>
            <w:tcW w:w="1134" w:type="dxa"/>
            <w:shd w:val="clear" w:color="auto" w:fill="auto"/>
          </w:tcPr>
          <w:p w:rsidR="008138B4" w:rsidRPr="00EB590B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066CA5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66CA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138B4" w:rsidRDefault="008138B4" w:rsidP="00D356D2">
            <w:pPr>
              <w:tabs>
                <w:tab w:val="center" w:pos="388"/>
                <w:tab w:val="right" w:pos="777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356D2">
            <w:pPr>
              <w:tabs>
                <w:tab w:val="center" w:pos="388"/>
                <w:tab w:val="right" w:pos="777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066CA5" w:rsidRDefault="008138B4" w:rsidP="00D356D2">
            <w:pPr>
              <w:tabs>
                <w:tab w:val="center" w:pos="388"/>
                <w:tab w:val="right" w:pos="777"/>
              </w:tabs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66CA5">
              <w:rPr>
                <w:rFonts w:ascii="Times New Roman" w:hAnsi="Times New Roman" w:cs="Times New Roman"/>
                <w:b/>
              </w:rPr>
              <w:t>92,0</w:t>
            </w:r>
          </w:p>
          <w:p w:rsidR="008138B4" w:rsidRPr="00EB590B" w:rsidRDefault="008138B4" w:rsidP="00D356D2">
            <w:pPr>
              <w:tabs>
                <w:tab w:val="center" w:pos="388"/>
                <w:tab w:val="right" w:pos="777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138B4" w:rsidRPr="007F3A00" w:rsidRDefault="008138B4" w:rsidP="00D356D2">
            <w:pPr>
              <w:tabs>
                <w:tab w:val="center" w:pos="388"/>
                <w:tab w:val="right" w:pos="777"/>
              </w:tabs>
              <w:spacing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8138B4" w:rsidRPr="007F3A00" w:rsidRDefault="008138B4" w:rsidP="004E38F4">
            <w:pPr>
              <w:tabs>
                <w:tab w:val="center" w:pos="388"/>
                <w:tab w:val="right" w:pos="777"/>
              </w:tabs>
              <w:spacing w:after="0"/>
              <w:rPr>
                <w:rFonts w:ascii="Times New Roman" w:hAnsi="Times New Roman" w:cs="Times New Roman"/>
                <w:sz w:val="18"/>
              </w:rPr>
            </w:pPr>
            <w:r w:rsidRPr="007F3A00">
              <w:rPr>
                <w:rFonts w:ascii="Times New Roman" w:hAnsi="Times New Roman" w:cs="Times New Roman"/>
                <w:sz w:val="18"/>
              </w:rPr>
              <w:t>Оплата транспортного налога -</w:t>
            </w:r>
          </w:p>
          <w:p w:rsidR="008138B4" w:rsidRPr="007F3A00" w:rsidRDefault="008138B4" w:rsidP="004E38F4">
            <w:pPr>
              <w:tabs>
                <w:tab w:val="center" w:pos="388"/>
                <w:tab w:val="right" w:pos="777"/>
              </w:tabs>
              <w:spacing w:after="0"/>
              <w:rPr>
                <w:rFonts w:ascii="Times New Roman" w:hAnsi="Times New Roman" w:cs="Times New Roman"/>
                <w:sz w:val="18"/>
              </w:rPr>
            </w:pPr>
            <w:r w:rsidRPr="007F3A00">
              <w:rPr>
                <w:rFonts w:ascii="Times New Roman" w:hAnsi="Times New Roman" w:cs="Times New Roman"/>
                <w:sz w:val="18"/>
              </w:rPr>
              <w:t>7 ед.</w:t>
            </w:r>
          </w:p>
        </w:tc>
        <w:tc>
          <w:tcPr>
            <w:tcW w:w="708" w:type="dxa"/>
          </w:tcPr>
          <w:p w:rsidR="008138B4" w:rsidRPr="004C3D22" w:rsidRDefault="004C3D22" w:rsidP="00D356D2">
            <w:pPr>
              <w:tabs>
                <w:tab w:val="center" w:pos="388"/>
                <w:tab w:val="right" w:pos="777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3D22">
              <w:rPr>
                <w:rFonts w:ascii="Times New Roman" w:hAnsi="Times New Roman" w:cs="Times New Roman"/>
                <w:sz w:val="18"/>
                <w:szCs w:val="18"/>
              </w:rPr>
              <w:t>ДИЗО</w:t>
            </w:r>
          </w:p>
        </w:tc>
      </w:tr>
      <w:tr w:rsidR="008138B4" w:rsidRPr="001E3849" w:rsidTr="009842BA">
        <w:trPr>
          <w:trHeight w:val="646"/>
        </w:trPr>
        <w:tc>
          <w:tcPr>
            <w:tcW w:w="712" w:type="dxa"/>
            <w:shd w:val="clear" w:color="auto" w:fill="auto"/>
          </w:tcPr>
          <w:p w:rsidR="008138B4" w:rsidRPr="00926AFF" w:rsidRDefault="008138B4" w:rsidP="00621C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693" w:type="dxa"/>
            <w:shd w:val="clear" w:color="auto" w:fill="auto"/>
          </w:tcPr>
          <w:p w:rsidR="008138B4" w:rsidRPr="00926AFF" w:rsidRDefault="008138B4" w:rsidP="003416FF">
            <w:pPr>
              <w:spacing w:after="0"/>
              <w:rPr>
                <w:rFonts w:ascii="Times New Roman" w:hAnsi="Times New Roman" w:cs="Times New Roman"/>
              </w:rPr>
            </w:pPr>
            <w:r w:rsidRPr="003416FF">
              <w:rPr>
                <w:rFonts w:ascii="Times New Roman" w:hAnsi="Times New Roman" w:cs="Times New Roman"/>
              </w:rPr>
              <w:t xml:space="preserve">Освидетельствование </w:t>
            </w:r>
            <w:r w:rsidRPr="00926AFF">
              <w:rPr>
                <w:rFonts w:ascii="Times New Roman" w:hAnsi="Times New Roman" w:cs="Times New Roman"/>
              </w:rPr>
              <w:t xml:space="preserve">плавучего </w:t>
            </w:r>
            <w:r>
              <w:rPr>
                <w:rFonts w:ascii="Times New Roman" w:hAnsi="Times New Roman" w:cs="Times New Roman"/>
              </w:rPr>
              <w:t>объекта (</w:t>
            </w:r>
            <w:r w:rsidRPr="00926AFF">
              <w:rPr>
                <w:rFonts w:ascii="Times New Roman" w:hAnsi="Times New Roman" w:cs="Times New Roman"/>
              </w:rPr>
              <w:t>понтон «ДЖ-18</w:t>
            </w:r>
            <w:r w:rsidRPr="004D112E">
              <w:rPr>
                <w:rFonts w:ascii="Times New Roman" w:hAnsi="Times New Roman" w:cs="Times New Roman"/>
              </w:rPr>
              <w:t>»)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138B4" w:rsidRDefault="00813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  <w:p w:rsidR="008138B4" w:rsidRPr="00066CA5" w:rsidRDefault="008138B4" w:rsidP="007F3A0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66CA5">
              <w:rPr>
                <w:rFonts w:ascii="Times New Roman" w:hAnsi="Times New Roman" w:cs="Times New Roman"/>
                <w:b/>
              </w:rPr>
              <w:t>1 ед.</w:t>
            </w:r>
          </w:p>
          <w:p w:rsidR="008138B4" w:rsidRPr="00926AFF" w:rsidRDefault="008138B4" w:rsidP="00621C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138B4" w:rsidRPr="001E3849" w:rsidRDefault="008138B4" w:rsidP="00D356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84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8138B4" w:rsidRPr="001E3849" w:rsidRDefault="008138B4" w:rsidP="00D356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138B4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066CA5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66CA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138B4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066CA5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66CA5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8138B4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066CA5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66CA5">
              <w:rPr>
                <w:rFonts w:ascii="Times New Roman" w:hAnsi="Times New Roman" w:cs="Times New Roman"/>
                <w:b/>
              </w:rPr>
              <w:t>83,2</w:t>
            </w:r>
          </w:p>
        </w:tc>
        <w:tc>
          <w:tcPr>
            <w:tcW w:w="1418" w:type="dxa"/>
            <w:shd w:val="clear" w:color="auto" w:fill="auto"/>
          </w:tcPr>
          <w:p w:rsidR="008138B4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066CA5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66CA5">
              <w:rPr>
                <w:rFonts w:ascii="Times New Roman" w:hAnsi="Times New Roman" w:cs="Times New Roman"/>
                <w:b/>
              </w:rPr>
              <w:t>104,0</w:t>
            </w:r>
          </w:p>
        </w:tc>
        <w:tc>
          <w:tcPr>
            <w:tcW w:w="1134" w:type="dxa"/>
            <w:shd w:val="clear" w:color="auto" w:fill="auto"/>
          </w:tcPr>
          <w:p w:rsidR="008138B4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066CA5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66CA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138B4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066CA5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66CA5">
              <w:rPr>
                <w:rFonts w:ascii="Times New Roman" w:hAnsi="Times New Roman" w:cs="Times New Roman"/>
                <w:b/>
              </w:rPr>
              <w:t>108,1</w:t>
            </w:r>
          </w:p>
        </w:tc>
        <w:tc>
          <w:tcPr>
            <w:tcW w:w="1560" w:type="dxa"/>
            <w:shd w:val="clear" w:color="auto" w:fill="auto"/>
          </w:tcPr>
          <w:p w:rsidR="008138B4" w:rsidRPr="007F3A00" w:rsidRDefault="008138B4" w:rsidP="007F3A00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7F3A00">
              <w:rPr>
                <w:rFonts w:ascii="Times New Roman" w:hAnsi="Times New Roman" w:cs="Times New Roman"/>
                <w:sz w:val="18"/>
              </w:rPr>
              <w:t>Содержание плавучего объекта (понтон «ДЖ-18»)</w:t>
            </w:r>
          </w:p>
        </w:tc>
        <w:tc>
          <w:tcPr>
            <w:tcW w:w="708" w:type="dxa"/>
          </w:tcPr>
          <w:p w:rsidR="008138B4" w:rsidRPr="004C3D22" w:rsidRDefault="004C3D22" w:rsidP="00D356D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3D22">
              <w:rPr>
                <w:rFonts w:ascii="Times New Roman" w:hAnsi="Times New Roman" w:cs="Times New Roman"/>
                <w:sz w:val="18"/>
                <w:szCs w:val="18"/>
              </w:rPr>
              <w:t>ДИЗО</w:t>
            </w:r>
          </w:p>
        </w:tc>
      </w:tr>
      <w:tr w:rsidR="008138B4" w:rsidRPr="001E3849" w:rsidTr="009842BA">
        <w:trPr>
          <w:trHeight w:val="901"/>
        </w:trPr>
        <w:tc>
          <w:tcPr>
            <w:tcW w:w="712" w:type="dxa"/>
            <w:shd w:val="clear" w:color="auto" w:fill="auto"/>
          </w:tcPr>
          <w:p w:rsidR="008138B4" w:rsidRPr="00526705" w:rsidRDefault="008138B4" w:rsidP="00621C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93" w:type="dxa"/>
            <w:shd w:val="clear" w:color="auto" w:fill="auto"/>
          </w:tcPr>
          <w:p w:rsidR="008138B4" w:rsidRDefault="008138B4" w:rsidP="00D356D2">
            <w:pPr>
              <w:spacing w:after="0"/>
              <w:rPr>
                <w:rFonts w:ascii="Times New Roman" w:hAnsi="Times New Roman" w:cs="Times New Roman"/>
              </w:rPr>
            </w:pPr>
            <w:r w:rsidRPr="00526705">
              <w:rPr>
                <w:rFonts w:ascii="Times New Roman" w:hAnsi="Times New Roman" w:cs="Times New Roman"/>
              </w:rPr>
              <w:t>Оценка объектов муниципальной собственности:</w:t>
            </w:r>
          </w:p>
          <w:p w:rsidR="008138B4" w:rsidRPr="00493EC2" w:rsidRDefault="008138B4" w:rsidP="00D356D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138B4" w:rsidRDefault="00813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  <w:p w:rsidR="008138B4" w:rsidRPr="00493EC2" w:rsidRDefault="008138B4" w:rsidP="007F3A00">
            <w:pPr>
              <w:jc w:val="right"/>
              <w:rPr>
                <w:rFonts w:ascii="Times New Roman" w:hAnsi="Times New Roman" w:cs="Times New Roman"/>
              </w:rPr>
            </w:pPr>
            <w:r w:rsidRPr="00817464">
              <w:rPr>
                <w:rFonts w:ascii="Times New Roman" w:hAnsi="Times New Roman" w:cs="Times New Roman"/>
                <w:b/>
              </w:rPr>
              <w:t>389ед.</w:t>
            </w:r>
          </w:p>
        </w:tc>
        <w:tc>
          <w:tcPr>
            <w:tcW w:w="709" w:type="dxa"/>
            <w:shd w:val="clear" w:color="auto" w:fill="auto"/>
          </w:tcPr>
          <w:p w:rsidR="008138B4" w:rsidRPr="00526705" w:rsidRDefault="008138B4" w:rsidP="00D356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705">
              <w:rPr>
                <w:rFonts w:ascii="Times New Roman" w:hAnsi="Times New Roman" w:cs="Times New Roman"/>
              </w:rPr>
              <w:t>Тыс. ру</w:t>
            </w:r>
            <w:r>
              <w:rPr>
                <w:rFonts w:ascii="Times New Roman" w:hAnsi="Times New Roman" w:cs="Times New Roman"/>
              </w:rPr>
              <w:t>б</w:t>
            </w:r>
            <w:r w:rsidRPr="005267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8138B4" w:rsidRPr="00526705" w:rsidRDefault="00621FE8" w:rsidP="00D356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993" w:type="dxa"/>
          </w:tcPr>
          <w:p w:rsidR="008138B4" w:rsidRPr="00354D4B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8138B4" w:rsidRPr="00354D4B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54D4B">
              <w:rPr>
                <w:rFonts w:ascii="Times New Roman" w:hAnsi="Times New Roman" w:cs="Times New Roman"/>
                <w:b/>
              </w:rPr>
              <w:t>0,0</w:t>
            </w:r>
          </w:p>
          <w:p w:rsidR="008138B4" w:rsidRPr="00354D4B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8138B4" w:rsidRPr="00354D4B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8138B4" w:rsidRPr="00354D4B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8138B4" w:rsidRPr="00354D4B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54D4B">
              <w:rPr>
                <w:rFonts w:ascii="Times New Roman" w:hAnsi="Times New Roman" w:cs="Times New Roman"/>
                <w:b/>
              </w:rPr>
              <w:t>983,7</w:t>
            </w:r>
          </w:p>
          <w:p w:rsidR="008138B4" w:rsidRPr="00354D4B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8138B4" w:rsidRPr="00354D4B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138B4" w:rsidRPr="00354D4B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8138B4" w:rsidRPr="00354D4B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54D4B">
              <w:rPr>
                <w:rFonts w:ascii="Times New Roman" w:hAnsi="Times New Roman" w:cs="Times New Roman"/>
                <w:b/>
              </w:rPr>
              <w:t>1 023,0</w:t>
            </w:r>
          </w:p>
          <w:p w:rsidR="008138B4" w:rsidRPr="00354D4B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8138B4" w:rsidRPr="00354D4B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138B4" w:rsidRPr="00354D4B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8138B4" w:rsidRPr="00354D4B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54D4B">
              <w:rPr>
                <w:rFonts w:ascii="Times New Roman" w:hAnsi="Times New Roman" w:cs="Times New Roman"/>
                <w:b/>
              </w:rPr>
              <w:t>1 023,0</w:t>
            </w:r>
          </w:p>
          <w:p w:rsidR="008138B4" w:rsidRPr="00354D4B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8138B4" w:rsidRPr="00354D4B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38B4" w:rsidRPr="00354D4B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8138B4" w:rsidRPr="00354D4B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54D4B">
              <w:rPr>
                <w:rFonts w:ascii="Times New Roman" w:hAnsi="Times New Roman" w:cs="Times New Roman"/>
                <w:b/>
              </w:rPr>
              <w:t>0,0</w:t>
            </w:r>
          </w:p>
          <w:p w:rsidR="008138B4" w:rsidRPr="00354D4B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8138B4" w:rsidRPr="00354D4B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138B4" w:rsidRPr="00354D4B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8138B4" w:rsidRPr="00354D4B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54D4B">
              <w:rPr>
                <w:rFonts w:ascii="Times New Roman" w:hAnsi="Times New Roman" w:cs="Times New Roman"/>
                <w:b/>
              </w:rPr>
              <w:t>1 063,8</w:t>
            </w:r>
          </w:p>
          <w:p w:rsidR="008138B4" w:rsidRPr="00354D4B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8138B4" w:rsidRPr="00354D4B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 w:val="restart"/>
          </w:tcPr>
          <w:p w:rsidR="008138B4" w:rsidRDefault="008138B4" w:rsidP="007F3A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объектов, в отношении которых проведена оценка объектов муниципальной собственности- </w:t>
            </w:r>
          </w:p>
          <w:p w:rsidR="008138B4" w:rsidRDefault="008138B4" w:rsidP="007F3A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 ед.</w:t>
            </w:r>
          </w:p>
          <w:p w:rsidR="008138B4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D356D2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526705" w:rsidRDefault="008138B4" w:rsidP="00CE15B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8138B4" w:rsidRPr="004C3D22" w:rsidRDefault="00621FE8" w:rsidP="00D356D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ДИЗО</w:t>
            </w:r>
          </w:p>
        </w:tc>
      </w:tr>
      <w:tr w:rsidR="008138B4" w:rsidRPr="001E3849" w:rsidTr="009842BA">
        <w:trPr>
          <w:trHeight w:val="767"/>
        </w:trPr>
        <w:tc>
          <w:tcPr>
            <w:tcW w:w="712" w:type="dxa"/>
            <w:shd w:val="clear" w:color="auto" w:fill="auto"/>
          </w:tcPr>
          <w:p w:rsidR="008138B4" w:rsidRDefault="008138B4" w:rsidP="00354D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693" w:type="dxa"/>
            <w:shd w:val="clear" w:color="auto" w:fill="auto"/>
          </w:tcPr>
          <w:p w:rsidR="008138B4" w:rsidRPr="00526705" w:rsidRDefault="008138B4" w:rsidP="0035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705">
              <w:rPr>
                <w:rFonts w:ascii="Times New Roman" w:hAnsi="Times New Roman" w:cs="Times New Roman"/>
              </w:rPr>
              <w:t>объектов (здания (в т.ч. с зем./уч.), помещения, строения, сооружения);</w:t>
            </w:r>
          </w:p>
        </w:tc>
        <w:tc>
          <w:tcPr>
            <w:tcW w:w="1276" w:type="dxa"/>
            <w:shd w:val="clear" w:color="auto" w:fill="auto"/>
          </w:tcPr>
          <w:p w:rsidR="008138B4" w:rsidRPr="00FA3171" w:rsidRDefault="008138B4" w:rsidP="00FA3171">
            <w:pPr>
              <w:jc w:val="right"/>
              <w:rPr>
                <w:rFonts w:ascii="Times New Roman" w:hAnsi="Times New Roman" w:cs="Times New Roman"/>
              </w:rPr>
            </w:pPr>
            <w:r w:rsidRPr="00FA3171">
              <w:rPr>
                <w:rFonts w:ascii="Times New Roman" w:hAnsi="Times New Roman" w:cs="Times New Roman"/>
              </w:rPr>
              <w:t xml:space="preserve">180 ед. </w:t>
            </w:r>
          </w:p>
          <w:p w:rsidR="008138B4" w:rsidRPr="00FA3171" w:rsidRDefault="008138B4" w:rsidP="00FA3171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138B4" w:rsidRPr="00526705" w:rsidRDefault="008138B4" w:rsidP="00354D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13A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8138B4" w:rsidRPr="00526705" w:rsidRDefault="008138B4" w:rsidP="00354D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526705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526705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324,5</w:t>
            </w:r>
          </w:p>
        </w:tc>
        <w:tc>
          <w:tcPr>
            <w:tcW w:w="1134" w:type="dxa"/>
          </w:tcPr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337,5</w:t>
            </w:r>
          </w:p>
        </w:tc>
        <w:tc>
          <w:tcPr>
            <w:tcW w:w="1418" w:type="dxa"/>
          </w:tcPr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337,5</w:t>
            </w:r>
          </w:p>
        </w:tc>
        <w:tc>
          <w:tcPr>
            <w:tcW w:w="1134" w:type="dxa"/>
            <w:shd w:val="clear" w:color="auto" w:fill="auto"/>
          </w:tcPr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526705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526705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351,0</w:t>
            </w:r>
          </w:p>
        </w:tc>
        <w:tc>
          <w:tcPr>
            <w:tcW w:w="1560" w:type="dxa"/>
            <w:vMerge/>
          </w:tcPr>
          <w:p w:rsidR="008138B4" w:rsidRDefault="008138B4" w:rsidP="00354D4B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8138B4" w:rsidRPr="004C3D22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8B4" w:rsidRPr="001E3849" w:rsidTr="009842BA">
        <w:trPr>
          <w:trHeight w:val="425"/>
        </w:trPr>
        <w:tc>
          <w:tcPr>
            <w:tcW w:w="712" w:type="dxa"/>
            <w:shd w:val="clear" w:color="auto" w:fill="auto"/>
          </w:tcPr>
          <w:p w:rsidR="008138B4" w:rsidRDefault="008138B4" w:rsidP="00354D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693" w:type="dxa"/>
            <w:shd w:val="clear" w:color="auto" w:fill="auto"/>
          </w:tcPr>
          <w:p w:rsidR="008138B4" w:rsidRDefault="008138B4" w:rsidP="0035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705">
              <w:rPr>
                <w:rFonts w:ascii="Times New Roman" w:hAnsi="Times New Roman" w:cs="Times New Roman"/>
              </w:rPr>
              <w:t xml:space="preserve"> пакетов акций;</w:t>
            </w:r>
          </w:p>
        </w:tc>
        <w:tc>
          <w:tcPr>
            <w:tcW w:w="1276" w:type="dxa"/>
            <w:shd w:val="clear" w:color="auto" w:fill="auto"/>
          </w:tcPr>
          <w:p w:rsidR="008138B4" w:rsidRPr="00FA3171" w:rsidRDefault="008138B4" w:rsidP="00FA31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A3171">
              <w:rPr>
                <w:rFonts w:ascii="Times New Roman" w:hAnsi="Times New Roman" w:cs="Times New Roman"/>
              </w:rPr>
              <w:t>9 ед.</w:t>
            </w:r>
          </w:p>
        </w:tc>
        <w:tc>
          <w:tcPr>
            <w:tcW w:w="709" w:type="dxa"/>
            <w:shd w:val="clear" w:color="auto" w:fill="auto"/>
          </w:tcPr>
          <w:p w:rsidR="008138B4" w:rsidRPr="00526705" w:rsidRDefault="008138B4" w:rsidP="00354D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13A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8138B4" w:rsidRPr="00526705" w:rsidRDefault="008138B4" w:rsidP="00354D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292,0</w:t>
            </w: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303,7</w:t>
            </w: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303,7</w:t>
            </w: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315,9</w:t>
            </w: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138B4" w:rsidRDefault="008138B4" w:rsidP="00354D4B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8138B4" w:rsidRPr="004C3D22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8B4" w:rsidRPr="001E3849" w:rsidTr="009842BA">
        <w:trPr>
          <w:trHeight w:val="664"/>
        </w:trPr>
        <w:tc>
          <w:tcPr>
            <w:tcW w:w="712" w:type="dxa"/>
            <w:shd w:val="clear" w:color="auto" w:fill="auto"/>
          </w:tcPr>
          <w:p w:rsidR="008138B4" w:rsidRDefault="008138B4" w:rsidP="00354D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693" w:type="dxa"/>
            <w:shd w:val="clear" w:color="auto" w:fill="auto"/>
          </w:tcPr>
          <w:p w:rsidR="008138B4" w:rsidRDefault="008138B4" w:rsidP="0035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705">
              <w:rPr>
                <w:rFonts w:ascii="Times New Roman" w:hAnsi="Times New Roman" w:cs="Times New Roman"/>
              </w:rPr>
              <w:t xml:space="preserve">права аренды </w:t>
            </w:r>
            <w:r>
              <w:rPr>
                <w:rFonts w:ascii="Times New Roman" w:hAnsi="Times New Roman" w:cs="Times New Roman"/>
              </w:rPr>
              <w:t>муниципальных объектов</w:t>
            </w:r>
            <w:r w:rsidRPr="00526705">
              <w:rPr>
                <w:rFonts w:ascii="Times New Roman" w:hAnsi="Times New Roman" w:cs="Times New Roman"/>
              </w:rPr>
              <w:t>;</w:t>
            </w:r>
          </w:p>
          <w:p w:rsidR="008138B4" w:rsidRDefault="008138B4" w:rsidP="00354D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138B4" w:rsidRPr="00FA3171" w:rsidRDefault="008138B4" w:rsidP="00FA31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A3171">
              <w:rPr>
                <w:rFonts w:ascii="Times New Roman" w:hAnsi="Times New Roman" w:cs="Times New Roman"/>
              </w:rPr>
              <w:t>60 ед.</w:t>
            </w:r>
          </w:p>
        </w:tc>
        <w:tc>
          <w:tcPr>
            <w:tcW w:w="709" w:type="dxa"/>
            <w:shd w:val="clear" w:color="auto" w:fill="auto"/>
          </w:tcPr>
          <w:p w:rsidR="008138B4" w:rsidRPr="00526705" w:rsidRDefault="008138B4" w:rsidP="00354D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13A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8138B4" w:rsidRPr="00526705" w:rsidRDefault="008138B4" w:rsidP="00354D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138B4" w:rsidRPr="00526705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526705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108,2</w:t>
            </w: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</w:t>
            </w: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</w:t>
            </w: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38B4" w:rsidRPr="00526705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116,9</w:t>
            </w: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138B4" w:rsidRDefault="008138B4" w:rsidP="00354D4B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8138B4" w:rsidRPr="004C3D22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8B4" w:rsidRPr="001E3849" w:rsidTr="009842BA">
        <w:trPr>
          <w:trHeight w:val="764"/>
        </w:trPr>
        <w:tc>
          <w:tcPr>
            <w:tcW w:w="712" w:type="dxa"/>
            <w:shd w:val="clear" w:color="auto" w:fill="auto"/>
          </w:tcPr>
          <w:p w:rsidR="008138B4" w:rsidRDefault="008138B4" w:rsidP="00354D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693" w:type="dxa"/>
            <w:shd w:val="clear" w:color="auto" w:fill="auto"/>
          </w:tcPr>
          <w:p w:rsidR="008138B4" w:rsidRDefault="008138B4" w:rsidP="00354D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705">
              <w:rPr>
                <w:rFonts w:ascii="Times New Roman" w:hAnsi="Times New Roman" w:cs="Times New Roman"/>
              </w:rPr>
              <w:t>права заключения договора безвозмездного пользования;</w:t>
            </w:r>
          </w:p>
        </w:tc>
        <w:tc>
          <w:tcPr>
            <w:tcW w:w="1276" w:type="dxa"/>
            <w:shd w:val="clear" w:color="auto" w:fill="auto"/>
          </w:tcPr>
          <w:p w:rsidR="008138B4" w:rsidRPr="00FA3171" w:rsidRDefault="008138B4" w:rsidP="00FA31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A3171">
              <w:rPr>
                <w:rFonts w:ascii="Times New Roman" w:hAnsi="Times New Roman" w:cs="Times New Roman"/>
              </w:rPr>
              <w:t>20ед.</w:t>
            </w:r>
          </w:p>
        </w:tc>
        <w:tc>
          <w:tcPr>
            <w:tcW w:w="709" w:type="dxa"/>
            <w:shd w:val="clear" w:color="auto" w:fill="auto"/>
          </w:tcPr>
          <w:p w:rsidR="008138B4" w:rsidRPr="00526705" w:rsidRDefault="008138B4" w:rsidP="00354D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13A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8138B4" w:rsidRPr="00526705" w:rsidRDefault="008138B4" w:rsidP="00354D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138B4" w:rsidRPr="00526705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  <w:p w:rsidR="008138B4" w:rsidRPr="00526705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38B4" w:rsidRPr="00526705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8138B4" w:rsidRPr="00526705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138B4" w:rsidRDefault="008138B4" w:rsidP="00354D4B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8138B4" w:rsidRPr="004C3D22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8B4" w:rsidRPr="001E3849" w:rsidTr="009842BA">
        <w:trPr>
          <w:trHeight w:val="528"/>
        </w:trPr>
        <w:tc>
          <w:tcPr>
            <w:tcW w:w="712" w:type="dxa"/>
            <w:shd w:val="clear" w:color="auto" w:fill="auto"/>
          </w:tcPr>
          <w:p w:rsidR="008138B4" w:rsidRDefault="008138B4" w:rsidP="00354D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693" w:type="dxa"/>
            <w:shd w:val="clear" w:color="auto" w:fill="auto"/>
          </w:tcPr>
          <w:p w:rsidR="008138B4" w:rsidRDefault="008138B4" w:rsidP="00354D4B">
            <w:pPr>
              <w:spacing w:after="0"/>
              <w:rPr>
                <w:rFonts w:ascii="Times New Roman" w:hAnsi="Times New Roman" w:cs="Times New Roman"/>
              </w:rPr>
            </w:pPr>
            <w:r w:rsidRPr="00526705">
              <w:rPr>
                <w:rFonts w:ascii="Times New Roman" w:hAnsi="Times New Roman" w:cs="Times New Roman"/>
              </w:rPr>
              <w:t>права аренды земельных участков</w:t>
            </w:r>
            <w:r w:rsidRPr="00976EE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276" w:type="dxa"/>
            <w:shd w:val="clear" w:color="auto" w:fill="auto"/>
          </w:tcPr>
          <w:p w:rsidR="008138B4" w:rsidRPr="00FA3171" w:rsidRDefault="008138B4" w:rsidP="00FA31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A3171">
              <w:rPr>
                <w:rFonts w:ascii="Times New Roman" w:hAnsi="Times New Roman" w:cs="Times New Roman"/>
              </w:rPr>
              <w:t>90 ед.</w:t>
            </w:r>
          </w:p>
        </w:tc>
        <w:tc>
          <w:tcPr>
            <w:tcW w:w="709" w:type="dxa"/>
            <w:shd w:val="clear" w:color="auto" w:fill="auto"/>
          </w:tcPr>
          <w:p w:rsidR="008138B4" w:rsidRPr="00526705" w:rsidRDefault="008138B4" w:rsidP="00354D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13A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8138B4" w:rsidRPr="00526705" w:rsidRDefault="008138B4" w:rsidP="00354D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138B4" w:rsidRPr="00526705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526705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418" w:type="dxa"/>
          </w:tcPr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134" w:type="dxa"/>
            <w:shd w:val="clear" w:color="auto" w:fill="auto"/>
          </w:tcPr>
          <w:p w:rsidR="008138B4" w:rsidRPr="00526705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Pr="00526705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162,2</w:t>
            </w:r>
          </w:p>
        </w:tc>
        <w:tc>
          <w:tcPr>
            <w:tcW w:w="1560" w:type="dxa"/>
            <w:vMerge/>
          </w:tcPr>
          <w:p w:rsidR="008138B4" w:rsidRDefault="008138B4" w:rsidP="00354D4B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8138B4" w:rsidRPr="004C3D22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8B4" w:rsidRPr="001E3849" w:rsidTr="009842BA">
        <w:trPr>
          <w:trHeight w:val="914"/>
        </w:trPr>
        <w:tc>
          <w:tcPr>
            <w:tcW w:w="712" w:type="dxa"/>
            <w:shd w:val="clear" w:color="auto" w:fill="auto"/>
          </w:tcPr>
          <w:p w:rsidR="008138B4" w:rsidRDefault="008138B4" w:rsidP="00354D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693" w:type="dxa"/>
            <w:shd w:val="clear" w:color="auto" w:fill="auto"/>
          </w:tcPr>
          <w:p w:rsidR="008138B4" w:rsidRDefault="008138B4" w:rsidP="00354D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земельных участков</w:t>
            </w:r>
          </w:p>
        </w:tc>
        <w:tc>
          <w:tcPr>
            <w:tcW w:w="1276" w:type="dxa"/>
            <w:shd w:val="clear" w:color="auto" w:fill="auto"/>
          </w:tcPr>
          <w:p w:rsidR="008138B4" w:rsidRPr="00FA3171" w:rsidRDefault="008138B4" w:rsidP="00FA317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A3171">
              <w:rPr>
                <w:rFonts w:ascii="Times New Roman" w:hAnsi="Times New Roman" w:cs="Times New Roman"/>
              </w:rPr>
              <w:t>30 ед.</w:t>
            </w:r>
          </w:p>
        </w:tc>
        <w:tc>
          <w:tcPr>
            <w:tcW w:w="709" w:type="dxa"/>
            <w:shd w:val="clear" w:color="auto" w:fill="auto"/>
          </w:tcPr>
          <w:p w:rsidR="008138B4" w:rsidRPr="00526705" w:rsidRDefault="008138B4" w:rsidP="00354D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13A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8138B4" w:rsidRPr="00526705" w:rsidRDefault="008138B4" w:rsidP="00354D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8138B4" w:rsidRPr="00526705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38B4" w:rsidRPr="00526705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  <w:p w:rsidR="008138B4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138B4" w:rsidRDefault="008138B4" w:rsidP="00354D4B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8138B4" w:rsidRPr="004C3D22" w:rsidRDefault="008138B4" w:rsidP="00354D4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FE8" w:rsidRPr="001E3849" w:rsidTr="009842BA">
        <w:trPr>
          <w:trHeight w:val="1370"/>
        </w:trPr>
        <w:tc>
          <w:tcPr>
            <w:tcW w:w="712" w:type="dxa"/>
            <w:shd w:val="clear" w:color="auto" w:fill="auto"/>
          </w:tcPr>
          <w:p w:rsidR="00621FE8" w:rsidRPr="001E3849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693" w:type="dxa"/>
            <w:shd w:val="clear" w:color="auto" w:fill="auto"/>
          </w:tcPr>
          <w:p w:rsidR="00621FE8" w:rsidRPr="00DD0ED4" w:rsidRDefault="00621FE8" w:rsidP="00621FE8">
            <w:pPr>
              <w:spacing w:after="0"/>
              <w:jc w:val="both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64F82">
              <w:rPr>
                <w:rFonts w:ascii="Times New Roman" w:hAnsi="Times New Roman" w:cs="Times New Roman"/>
              </w:rPr>
              <w:t>роведение консервации объекта культутрного наследия «Усадьба Михалковых, XVIII- XX вв.» и проведение работ по сохранению объекта культутрного наследия, предусмотренных охранным обязательством объекта «Мариинская женская гимназия»</w:t>
            </w:r>
          </w:p>
        </w:tc>
        <w:tc>
          <w:tcPr>
            <w:tcW w:w="1276" w:type="dxa"/>
            <w:shd w:val="clear" w:color="auto" w:fill="auto"/>
          </w:tcPr>
          <w:p w:rsidR="00621FE8" w:rsidRDefault="00621FE8" w:rsidP="00621FE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21FE8" w:rsidRDefault="00621FE8" w:rsidP="00621F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  <w:p w:rsidR="00621FE8" w:rsidRDefault="00621FE8" w:rsidP="00621F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64F82">
              <w:rPr>
                <w:rFonts w:ascii="Times New Roman" w:hAnsi="Times New Roman" w:cs="Times New Roman"/>
              </w:rPr>
              <w:t xml:space="preserve">Рыбинск, ул. </w:t>
            </w:r>
            <w:r>
              <w:rPr>
                <w:rFonts w:ascii="Times New Roman" w:hAnsi="Times New Roman" w:cs="Times New Roman"/>
              </w:rPr>
              <w:t>Свердлова,26,</w:t>
            </w:r>
          </w:p>
          <w:p w:rsidR="00621FE8" w:rsidRDefault="00621FE8" w:rsidP="00621F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96D">
              <w:rPr>
                <w:rFonts w:ascii="Times New Roman" w:hAnsi="Times New Roman" w:cs="Times New Roman"/>
              </w:rPr>
              <w:t>г.Рыбинск, ул. Ломоносова</w:t>
            </w:r>
            <w:r>
              <w:rPr>
                <w:rFonts w:ascii="Times New Roman" w:hAnsi="Times New Roman" w:cs="Times New Roman"/>
              </w:rPr>
              <w:t>,</w:t>
            </w:r>
            <w:r w:rsidRPr="002C096D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1</w:t>
            </w:r>
            <w:r w:rsidRPr="002C096D">
              <w:rPr>
                <w:rFonts w:ascii="Times New Roman" w:hAnsi="Times New Roman" w:cs="Times New Roman"/>
              </w:rPr>
              <w:t>4</w:t>
            </w:r>
          </w:p>
          <w:p w:rsidR="00621FE8" w:rsidRPr="00817464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817464">
              <w:rPr>
                <w:rFonts w:ascii="Times New Roman" w:hAnsi="Times New Roman" w:cs="Times New Roman"/>
                <w:b/>
              </w:rPr>
              <w:t xml:space="preserve"> ед.</w:t>
            </w:r>
          </w:p>
        </w:tc>
        <w:tc>
          <w:tcPr>
            <w:tcW w:w="709" w:type="dxa"/>
            <w:shd w:val="clear" w:color="auto" w:fill="auto"/>
          </w:tcPr>
          <w:p w:rsidR="00621FE8" w:rsidRPr="001E3849" w:rsidRDefault="00621FE8" w:rsidP="00621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84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621FE8" w:rsidRPr="00526705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993" w:type="dxa"/>
          </w:tcPr>
          <w:p w:rsidR="00621FE8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21FE8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21FE8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21FE8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21FE8" w:rsidRPr="00817464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1746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21FE8" w:rsidRPr="00817464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17464">
              <w:rPr>
                <w:rFonts w:ascii="Times New Roman" w:hAnsi="Times New Roman" w:cs="Times New Roman"/>
                <w:b/>
              </w:rPr>
              <w:t>1500,0</w:t>
            </w:r>
          </w:p>
        </w:tc>
        <w:tc>
          <w:tcPr>
            <w:tcW w:w="1134" w:type="dxa"/>
          </w:tcPr>
          <w:p w:rsidR="00621FE8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21FE8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21FE8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21FE8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21FE8" w:rsidRPr="00817464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17464">
              <w:rPr>
                <w:rFonts w:ascii="Times New Roman" w:hAnsi="Times New Roman" w:cs="Times New Roman"/>
                <w:b/>
              </w:rPr>
              <w:t>517,3</w:t>
            </w:r>
          </w:p>
        </w:tc>
        <w:tc>
          <w:tcPr>
            <w:tcW w:w="1418" w:type="dxa"/>
          </w:tcPr>
          <w:p w:rsidR="00621FE8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21FE8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21FE8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21FE8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21FE8" w:rsidRPr="00817464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17464">
              <w:rPr>
                <w:rFonts w:ascii="Times New Roman" w:hAnsi="Times New Roman" w:cs="Times New Roman"/>
                <w:b/>
              </w:rPr>
              <w:t>668,2</w:t>
            </w:r>
          </w:p>
        </w:tc>
        <w:tc>
          <w:tcPr>
            <w:tcW w:w="1134" w:type="dxa"/>
            <w:shd w:val="clear" w:color="auto" w:fill="auto"/>
          </w:tcPr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21FE8" w:rsidRPr="00817464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1746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</w:tcPr>
          <w:p w:rsidR="00621FE8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21FE8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21FE8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21FE8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21FE8" w:rsidRPr="00817464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1746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60" w:type="dxa"/>
          </w:tcPr>
          <w:p w:rsidR="00621FE8" w:rsidRPr="00F075E1" w:rsidRDefault="00621FE8" w:rsidP="00621F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64F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Провести </w:t>
            </w:r>
            <w:r w:rsidRPr="00C64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консервацию объекта культутрного наследия,</w:t>
            </w:r>
            <w:r w:rsidRPr="00C64F82">
              <w:t xml:space="preserve"> </w:t>
            </w:r>
            <w:r w:rsidRPr="00C64F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проведение работ по сохранению объекта культутрного наследия, предусмотренных охранным обязательством 2</w:t>
            </w:r>
            <w:r w:rsidRPr="00C64F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621FE8" w:rsidRPr="004C3D22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3D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ДИЗО</w:t>
            </w:r>
          </w:p>
        </w:tc>
      </w:tr>
      <w:tr w:rsidR="00621FE8" w:rsidRPr="001E3849" w:rsidTr="009842BA">
        <w:trPr>
          <w:trHeight w:val="20"/>
        </w:trPr>
        <w:tc>
          <w:tcPr>
            <w:tcW w:w="712" w:type="dxa"/>
            <w:shd w:val="clear" w:color="auto" w:fill="auto"/>
          </w:tcPr>
          <w:p w:rsidR="00621FE8" w:rsidRPr="001E3849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E38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621FE8" w:rsidRPr="001E3849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 w:rsidRPr="001E3849">
              <w:rPr>
                <w:rFonts w:ascii="Times New Roman" w:hAnsi="Times New Roman" w:cs="Times New Roman"/>
              </w:rPr>
              <w:t xml:space="preserve">Межевание земельных участков </w:t>
            </w:r>
          </w:p>
        </w:tc>
        <w:tc>
          <w:tcPr>
            <w:tcW w:w="1276" w:type="dxa"/>
            <w:shd w:val="clear" w:color="auto" w:fill="auto"/>
          </w:tcPr>
          <w:p w:rsidR="00621FE8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</w:p>
          <w:p w:rsidR="00621FE8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21FE8" w:rsidRPr="00817464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99,45 Га</w:t>
            </w:r>
          </w:p>
        </w:tc>
        <w:tc>
          <w:tcPr>
            <w:tcW w:w="709" w:type="dxa"/>
            <w:shd w:val="clear" w:color="auto" w:fill="auto"/>
          </w:tcPr>
          <w:p w:rsidR="00621FE8" w:rsidRPr="001E3849" w:rsidRDefault="00621FE8" w:rsidP="00621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84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621FE8" w:rsidRPr="00526705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993" w:type="dxa"/>
          </w:tcPr>
          <w:p w:rsidR="00621FE8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21FE8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21FE8" w:rsidRPr="00817464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1746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21FE8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21FE8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21FE8" w:rsidRPr="00817464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17464">
              <w:rPr>
                <w:rFonts w:ascii="Times New Roman" w:hAnsi="Times New Roman" w:cs="Times New Roman"/>
                <w:b/>
              </w:rPr>
              <w:t>544,0</w:t>
            </w:r>
          </w:p>
        </w:tc>
        <w:tc>
          <w:tcPr>
            <w:tcW w:w="1134" w:type="dxa"/>
          </w:tcPr>
          <w:p w:rsidR="00621FE8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21FE8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21FE8" w:rsidRPr="00817464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17464">
              <w:rPr>
                <w:rFonts w:ascii="Times New Roman" w:hAnsi="Times New Roman" w:cs="Times New Roman"/>
                <w:b/>
              </w:rPr>
              <w:t>543,2</w:t>
            </w:r>
          </w:p>
        </w:tc>
        <w:tc>
          <w:tcPr>
            <w:tcW w:w="1418" w:type="dxa"/>
          </w:tcPr>
          <w:p w:rsidR="00621FE8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21FE8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21FE8" w:rsidRPr="00817464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17464">
              <w:rPr>
                <w:rFonts w:ascii="Times New Roman" w:hAnsi="Times New Roman" w:cs="Times New Roman"/>
                <w:b/>
              </w:rPr>
              <w:t>565,9</w:t>
            </w:r>
          </w:p>
        </w:tc>
        <w:tc>
          <w:tcPr>
            <w:tcW w:w="1134" w:type="dxa"/>
            <w:shd w:val="clear" w:color="auto" w:fill="auto"/>
          </w:tcPr>
          <w:p w:rsidR="00621FE8" w:rsidRPr="00817464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621FE8" w:rsidRPr="00817464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621FE8" w:rsidRPr="00817464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1746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</w:tcPr>
          <w:p w:rsidR="00621FE8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21FE8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21FE8" w:rsidRPr="00817464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17464">
              <w:rPr>
                <w:rFonts w:ascii="Times New Roman" w:hAnsi="Times New Roman" w:cs="Times New Roman"/>
                <w:b/>
              </w:rPr>
              <w:t>588,6</w:t>
            </w:r>
          </w:p>
        </w:tc>
        <w:tc>
          <w:tcPr>
            <w:tcW w:w="1560" w:type="dxa"/>
          </w:tcPr>
          <w:p w:rsidR="00621FE8" w:rsidRPr="001E3849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 w:rsidRPr="00923289">
              <w:rPr>
                <w:rFonts w:ascii="Times New Roman" w:hAnsi="Times New Roman" w:cs="Times New Roman"/>
                <w:sz w:val="20"/>
              </w:rPr>
              <w:t>Проведение работ по межеванию 240 земельных участков</w:t>
            </w:r>
          </w:p>
        </w:tc>
        <w:tc>
          <w:tcPr>
            <w:tcW w:w="708" w:type="dxa"/>
          </w:tcPr>
          <w:p w:rsidR="00621FE8" w:rsidRPr="004C3D22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3D22">
              <w:rPr>
                <w:rFonts w:ascii="Times New Roman" w:hAnsi="Times New Roman" w:cs="Times New Roman"/>
                <w:sz w:val="18"/>
                <w:szCs w:val="18"/>
              </w:rPr>
              <w:t>ДИЗО</w:t>
            </w:r>
          </w:p>
        </w:tc>
      </w:tr>
      <w:tr w:rsidR="00621FE8" w:rsidRPr="001E3849" w:rsidTr="004C3D22">
        <w:trPr>
          <w:trHeight w:val="20"/>
        </w:trPr>
        <w:tc>
          <w:tcPr>
            <w:tcW w:w="712" w:type="dxa"/>
            <w:shd w:val="clear" w:color="auto" w:fill="auto"/>
          </w:tcPr>
          <w:p w:rsidR="00621FE8" w:rsidRPr="001E3849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:rsidR="00621FE8" w:rsidRPr="001E3849" w:rsidRDefault="00621FE8" w:rsidP="00621FE8">
            <w:pPr>
              <w:pStyle w:val="ConsPlusCell"/>
              <w:jc w:val="both"/>
              <w:rPr>
                <w:sz w:val="24"/>
                <w:szCs w:val="24"/>
              </w:rPr>
            </w:pPr>
            <w:r w:rsidRPr="001E3849">
              <w:rPr>
                <w:sz w:val="24"/>
                <w:szCs w:val="24"/>
              </w:rPr>
              <w:t>Услуги связи (Почта России):</w:t>
            </w:r>
          </w:p>
          <w:p w:rsidR="00621FE8" w:rsidRPr="001E3849" w:rsidRDefault="00621FE8" w:rsidP="00621FE8">
            <w:pPr>
              <w:spacing w:after="0"/>
              <w:ind w:left="-54"/>
              <w:jc w:val="both"/>
              <w:rPr>
                <w:rFonts w:ascii="Times New Roman" w:hAnsi="Times New Roman" w:cs="Times New Roman"/>
              </w:rPr>
            </w:pPr>
            <w:r w:rsidRPr="001E3849">
              <w:rPr>
                <w:rFonts w:ascii="Times New Roman" w:hAnsi="Times New Roman" w:cs="Times New Roman"/>
              </w:rPr>
              <w:t xml:space="preserve">- франкирование конвертов </w:t>
            </w:r>
          </w:p>
        </w:tc>
        <w:tc>
          <w:tcPr>
            <w:tcW w:w="1276" w:type="dxa"/>
            <w:shd w:val="clear" w:color="auto" w:fill="auto"/>
          </w:tcPr>
          <w:p w:rsidR="00621FE8" w:rsidRPr="00621FE8" w:rsidRDefault="00621FE8" w:rsidP="00621FE8">
            <w:pPr>
              <w:rPr>
                <w:rFonts w:ascii="Times New Roman" w:hAnsi="Times New Roman" w:cs="Times New Roman"/>
              </w:rPr>
            </w:pPr>
            <w:r w:rsidRPr="00621FE8"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709" w:type="dxa"/>
            <w:shd w:val="clear" w:color="auto" w:fill="auto"/>
          </w:tcPr>
          <w:p w:rsidR="00621FE8" w:rsidRPr="001E3849" w:rsidRDefault="00621FE8" w:rsidP="00621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84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621FE8" w:rsidRPr="00526705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993" w:type="dxa"/>
            <w:vAlign w:val="bottom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245,0</w:t>
            </w:r>
          </w:p>
        </w:tc>
        <w:tc>
          <w:tcPr>
            <w:tcW w:w="1134" w:type="dxa"/>
            <w:vAlign w:val="bottom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1418" w:type="dxa"/>
            <w:vAlign w:val="bottom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254,8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bottom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270,1</w:t>
            </w:r>
          </w:p>
        </w:tc>
        <w:tc>
          <w:tcPr>
            <w:tcW w:w="1560" w:type="dxa"/>
          </w:tcPr>
          <w:p w:rsidR="00621FE8" w:rsidRPr="00DF3E48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 w:rsidRPr="00DF3E48">
              <w:rPr>
                <w:rFonts w:ascii="Times New Roman" w:hAnsi="Times New Roman" w:cs="Times New Roman"/>
                <w:sz w:val="18"/>
              </w:rPr>
              <w:t>100 % исполнение плановых пказателей               ( тыс.руб)</w:t>
            </w:r>
          </w:p>
        </w:tc>
        <w:tc>
          <w:tcPr>
            <w:tcW w:w="708" w:type="dxa"/>
          </w:tcPr>
          <w:p w:rsidR="00621FE8" w:rsidRPr="004C3D22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3D22">
              <w:rPr>
                <w:rFonts w:ascii="Times New Roman" w:hAnsi="Times New Roman" w:cs="Times New Roman"/>
                <w:sz w:val="18"/>
                <w:szCs w:val="18"/>
              </w:rPr>
              <w:t>ДИЗО</w:t>
            </w:r>
          </w:p>
        </w:tc>
      </w:tr>
      <w:tr w:rsidR="00621FE8" w:rsidRPr="001E3849" w:rsidTr="004C3D22">
        <w:trPr>
          <w:trHeight w:val="894"/>
        </w:trPr>
        <w:tc>
          <w:tcPr>
            <w:tcW w:w="712" w:type="dxa"/>
            <w:shd w:val="clear" w:color="auto" w:fill="auto"/>
          </w:tcPr>
          <w:p w:rsidR="00621FE8" w:rsidRPr="00B70E55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:rsidR="00621FE8" w:rsidRPr="00B70E55" w:rsidRDefault="00621FE8" w:rsidP="00621F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70E55">
              <w:rPr>
                <w:rFonts w:ascii="Times New Roman" w:hAnsi="Times New Roman" w:cs="Times New Roman"/>
              </w:rPr>
              <w:t>Прочие услуги</w:t>
            </w:r>
            <w:r>
              <w:rPr>
                <w:rFonts w:ascii="Times New Roman" w:hAnsi="Times New Roman" w:cs="Times New Roman"/>
              </w:rPr>
              <w:t xml:space="preserve"> (договора подряда)</w:t>
            </w:r>
          </w:p>
        </w:tc>
        <w:tc>
          <w:tcPr>
            <w:tcW w:w="1276" w:type="dxa"/>
            <w:shd w:val="clear" w:color="auto" w:fill="auto"/>
          </w:tcPr>
          <w:p w:rsidR="00621FE8" w:rsidRPr="00621FE8" w:rsidRDefault="00621FE8" w:rsidP="00621FE8">
            <w:pPr>
              <w:rPr>
                <w:rFonts w:ascii="Times New Roman" w:hAnsi="Times New Roman" w:cs="Times New Roman"/>
              </w:rPr>
            </w:pPr>
            <w:r w:rsidRPr="00621FE8"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709" w:type="dxa"/>
            <w:shd w:val="clear" w:color="auto" w:fill="auto"/>
          </w:tcPr>
          <w:p w:rsidR="00621FE8" w:rsidRPr="00B70E55" w:rsidRDefault="00621FE8" w:rsidP="00621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0E5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621FE8" w:rsidRPr="00526705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21FE8" w:rsidRPr="006E4CBE" w:rsidRDefault="00621FE8" w:rsidP="00621F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21FE8" w:rsidRPr="006E4CBE" w:rsidRDefault="00621FE8" w:rsidP="00621F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1FE8" w:rsidRPr="006E4CBE" w:rsidRDefault="00621FE8" w:rsidP="00621F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21FE8" w:rsidRPr="006E4CBE" w:rsidRDefault="00621FE8" w:rsidP="00621F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E4CB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1FE8" w:rsidRPr="006E4CBE" w:rsidRDefault="00621FE8" w:rsidP="00621F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21FE8" w:rsidRPr="006E4CBE" w:rsidRDefault="00621FE8" w:rsidP="00621F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621FE8" w:rsidRPr="00DF3E48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 w:rsidRPr="00DF3E48">
              <w:rPr>
                <w:rFonts w:ascii="Times New Roman" w:hAnsi="Times New Roman" w:cs="Times New Roman"/>
                <w:sz w:val="18"/>
              </w:rPr>
              <w:t>100 % исполнение плановых пказателей               ( тыс.руб)</w:t>
            </w:r>
          </w:p>
        </w:tc>
        <w:tc>
          <w:tcPr>
            <w:tcW w:w="708" w:type="dxa"/>
          </w:tcPr>
          <w:p w:rsidR="00621FE8" w:rsidRPr="004C3D22" w:rsidRDefault="00621FE8" w:rsidP="00621F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3D22">
              <w:rPr>
                <w:rFonts w:ascii="Times New Roman" w:hAnsi="Times New Roman" w:cs="Times New Roman"/>
                <w:sz w:val="18"/>
                <w:szCs w:val="18"/>
              </w:rPr>
              <w:t>ДИЗО</w:t>
            </w:r>
          </w:p>
        </w:tc>
      </w:tr>
      <w:tr w:rsidR="00621FE8" w:rsidRPr="001E3849" w:rsidTr="004C3D22">
        <w:trPr>
          <w:trHeight w:val="819"/>
        </w:trPr>
        <w:tc>
          <w:tcPr>
            <w:tcW w:w="712" w:type="dxa"/>
            <w:shd w:val="clear" w:color="auto" w:fill="auto"/>
          </w:tcPr>
          <w:p w:rsidR="00621FE8" w:rsidRPr="00437346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693" w:type="dxa"/>
            <w:shd w:val="clear" w:color="auto" w:fill="auto"/>
          </w:tcPr>
          <w:p w:rsidR="00621FE8" w:rsidRPr="00437346" w:rsidRDefault="00621FE8" w:rsidP="00621FE8">
            <w:pPr>
              <w:spacing w:after="0"/>
              <w:ind w:left="-137" w:firstLine="137"/>
              <w:jc w:val="both"/>
              <w:rPr>
                <w:rFonts w:ascii="Times New Roman" w:hAnsi="Times New Roman" w:cs="Times New Roman"/>
              </w:rPr>
            </w:pPr>
            <w:r w:rsidRPr="00437346">
              <w:rPr>
                <w:rFonts w:ascii="Times New Roman" w:hAnsi="Times New Roman" w:cs="Times New Roman"/>
              </w:rPr>
              <w:t xml:space="preserve">Услуги по </w:t>
            </w:r>
            <w:r w:rsidRPr="00C40862">
              <w:rPr>
                <w:rFonts w:ascii="Times New Roman" w:hAnsi="Times New Roman" w:cs="Times New Roman"/>
              </w:rPr>
              <w:t>сопровождению программ</w:t>
            </w:r>
            <w:r w:rsidRPr="00437346">
              <w:rPr>
                <w:rFonts w:ascii="Times New Roman" w:hAnsi="Times New Roman" w:cs="Times New Roman"/>
              </w:rPr>
              <w:t xml:space="preserve"> (Аренда земли, Аренда имущества)</w:t>
            </w:r>
          </w:p>
        </w:tc>
        <w:tc>
          <w:tcPr>
            <w:tcW w:w="1276" w:type="dxa"/>
            <w:shd w:val="clear" w:color="auto" w:fill="auto"/>
          </w:tcPr>
          <w:p w:rsidR="00621FE8" w:rsidRPr="00621FE8" w:rsidRDefault="00621FE8" w:rsidP="00621FE8">
            <w:pPr>
              <w:rPr>
                <w:rFonts w:ascii="Times New Roman" w:hAnsi="Times New Roman" w:cs="Times New Roman"/>
              </w:rPr>
            </w:pPr>
            <w:r w:rsidRPr="00621FE8"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709" w:type="dxa"/>
            <w:shd w:val="clear" w:color="auto" w:fill="auto"/>
          </w:tcPr>
          <w:p w:rsidR="00621FE8" w:rsidRPr="00437346" w:rsidRDefault="00621FE8" w:rsidP="00621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34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621FE8" w:rsidRPr="00437346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993" w:type="dxa"/>
            <w:vAlign w:val="center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288,2</w:t>
            </w:r>
          </w:p>
        </w:tc>
        <w:tc>
          <w:tcPr>
            <w:tcW w:w="1134" w:type="dxa"/>
            <w:vAlign w:val="center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105,2</w:t>
            </w:r>
          </w:p>
        </w:tc>
        <w:tc>
          <w:tcPr>
            <w:tcW w:w="1418" w:type="dxa"/>
            <w:vAlign w:val="center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133,3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138,7</w:t>
            </w:r>
          </w:p>
        </w:tc>
        <w:tc>
          <w:tcPr>
            <w:tcW w:w="1560" w:type="dxa"/>
          </w:tcPr>
          <w:p w:rsidR="00621FE8" w:rsidRPr="00DF3E48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 w:rsidRPr="00DF3E48">
              <w:rPr>
                <w:rFonts w:ascii="Times New Roman" w:hAnsi="Times New Roman" w:cs="Times New Roman"/>
                <w:sz w:val="18"/>
              </w:rPr>
              <w:t>100 % исполнение плановых пказателей               ( тыс.руб)</w:t>
            </w:r>
          </w:p>
        </w:tc>
        <w:tc>
          <w:tcPr>
            <w:tcW w:w="708" w:type="dxa"/>
          </w:tcPr>
          <w:p w:rsidR="00621FE8" w:rsidRPr="004C3D22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3D22">
              <w:rPr>
                <w:rFonts w:ascii="Times New Roman" w:hAnsi="Times New Roman" w:cs="Times New Roman"/>
                <w:sz w:val="18"/>
                <w:szCs w:val="18"/>
              </w:rPr>
              <w:t>ДИЗО</w:t>
            </w:r>
          </w:p>
        </w:tc>
      </w:tr>
      <w:tr w:rsidR="00621FE8" w:rsidRPr="001E3849" w:rsidTr="004C3D22">
        <w:trPr>
          <w:trHeight w:val="655"/>
        </w:trPr>
        <w:tc>
          <w:tcPr>
            <w:tcW w:w="712" w:type="dxa"/>
            <w:shd w:val="clear" w:color="auto" w:fill="auto"/>
          </w:tcPr>
          <w:p w:rsidR="00621FE8" w:rsidRPr="00437346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3" w:type="dxa"/>
            <w:shd w:val="clear" w:color="auto" w:fill="auto"/>
          </w:tcPr>
          <w:p w:rsidR="00621FE8" w:rsidRPr="00437346" w:rsidRDefault="00621FE8" w:rsidP="00621F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37346">
              <w:rPr>
                <w:rFonts w:ascii="Times New Roman" w:hAnsi="Times New Roman" w:cs="Times New Roman"/>
              </w:rPr>
              <w:t xml:space="preserve">рограммное обеспечение </w:t>
            </w:r>
          </w:p>
        </w:tc>
        <w:tc>
          <w:tcPr>
            <w:tcW w:w="1276" w:type="dxa"/>
            <w:shd w:val="clear" w:color="auto" w:fill="auto"/>
          </w:tcPr>
          <w:p w:rsidR="00621FE8" w:rsidRPr="00621FE8" w:rsidRDefault="00621FE8" w:rsidP="00621FE8">
            <w:pPr>
              <w:rPr>
                <w:rFonts w:ascii="Times New Roman" w:hAnsi="Times New Roman" w:cs="Times New Roman"/>
              </w:rPr>
            </w:pPr>
            <w:r w:rsidRPr="00621FE8"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709" w:type="dxa"/>
            <w:shd w:val="clear" w:color="auto" w:fill="auto"/>
          </w:tcPr>
          <w:p w:rsidR="00621FE8" w:rsidRPr="00437346" w:rsidRDefault="00621FE8" w:rsidP="00621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34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621FE8" w:rsidRPr="00437346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993" w:type="dxa"/>
            <w:vAlign w:val="bottom"/>
          </w:tcPr>
          <w:p w:rsidR="00621FE8" w:rsidRPr="006E4CBE" w:rsidRDefault="00621FE8" w:rsidP="00621FE8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21FE8" w:rsidRPr="006E4CBE" w:rsidRDefault="00621FE8" w:rsidP="00621FE8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bottom"/>
          </w:tcPr>
          <w:p w:rsidR="00621FE8" w:rsidRPr="006E4CBE" w:rsidRDefault="00621FE8" w:rsidP="00621FE8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vAlign w:val="bottom"/>
          </w:tcPr>
          <w:p w:rsidR="00621FE8" w:rsidRPr="006E4CBE" w:rsidRDefault="00621FE8" w:rsidP="00621FE8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1FE8" w:rsidRPr="006E4CBE" w:rsidRDefault="00621FE8" w:rsidP="00621FE8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bottom"/>
          </w:tcPr>
          <w:p w:rsidR="00621FE8" w:rsidRPr="006E4CBE" w:rsidRDefault="00621FE8" w:rsidP="00621FE8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114,</w:t>
            </w:r>
            <w:r w:rsidRPr="006E4CB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</w:tcPr>
          <w:p w:rsidR="00621FE8" w:rsidRPr="00DF3E48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 w:rsidRPr="00DF3E48">
              <w:rPr>
                <w:rFonts w:ascii="Times New Roman" w:hAnsi="Times New Roman" w:cs="Times New Roman"/>
                <w:sz w:val="18"/>
              </w:rPr>
              <w:t>100 % исполнение плановых пказателей               ( тыс.руб)</w:t>
            </w:r>
          </w:p>
        </w:tc>
        <w:tc>
          <w:tcPr>
            <w:tcW w:w="708" w:type="dxa"/>
          </w:tcPr>
          <w:p w:rsidR="00621FE8" w:rsidRPr="004C3D22" w:rsidRDefault="00621FE8" w:rsidP="00621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D22">
              <w:rPr>
                <w:rFonts w:ascii="Times New Roman" w:hAnsi="Times New Roman" w:cs="Times New Roman"/>
                <w:sz w:val="18"/>
                <w:szCs w:val="18"/>
              </w:rPr>
              <w:t>ДИЗО</w:t>
            </w:r>
          </w:p>
        </w:tc>
      </w:tr>
      <w:tr w:rsidR="00621FE8" w:rsidRPr="001E3849" w:rsidTr="004C3D22">
        <w:trPr>
          <w:trHeight w:val="976"/>
        </w:trPr>
        <w:tc>
          <w:tcPr>
            <w:tcW w:w="712" w:type="dxa"/>
            <w:shd w:val="clear" w:color="auto" w:fill="auto"/>
          </w:tcPr>
          <w:p w:rsidR="00621FE8" w:rsidRPr="00437346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3" w:type="dxa"/>
            <w:shd w:val="clear" w:color="auto" w:fill="auto"/>
          </w:tcPr>
          <w:p w:rsidR="00621FE8" w:rsidRPr="00437346" w:rsidRDefault="00621FE8" w:rsidP="00621F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7346">
              <w:rPr>
                <w:rFonts w:ascii="Times New Roman" w:hAnsi="Times New Roman" w:cs="Times New Roman"/>
              </w:rPr>
              <w:t>Техническое обслуживание и ремонт компьютерной техники</w:t>
            </w:r>
          </w:p>
        </w:tc>
        <w:tc>
          <w:tcPr>
            <w:tcW w:w="1276" w:type="dxa"/>
            <w:shd w:val="clear" w:color="auto" w:fill="auto"/>
          </w:tcPr>
          <w:p w:rsidR="00621FE8" w:rsidRPr="00621FE8" w:rsidRDefault="00621FE8" w:rsidP="00621FE8">
            <w:pPr>
              <w:rPr>
                <w:rFonts w:ascii="Times New Roman" w:hAnsi="Times New Roman" w:cs="Times New Roman"/>
              </w:rPr>
            </w:pPr>
            <w:r w:rsidRPr="00621FE8"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709" w:type="dxa"/>
            <w:shd w:val="clear" w:color="auto" w:fill="auto"/>
          </w:tcPr>
          <w:p w:rsidR="00621FE8" w:rsidRPr="00437346" w:rsidRDefault="00621FE8" w:rsidP="00621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734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621FE8" w:rsidRPr="00437346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993" w:type="dxa"/>
            <w:vAlign w:val="bottom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155,8</w:t>
            </w:r>
          </w:p>
        </w:tc>
        <w:tc>
          <w:tcPr>
            <w:tcW w:w="1134" w:type="dxa"/>
            <w:vAlign w:val="bottom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418" w:type="dxa"/>
            <w:vAlign w:val="bottom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162,0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bottom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168,5</w:t>
            </w:r>
          </w:p>
        </w:tc>
        <w:tc>
          <w:tcPr>
            <w:tcW w:w="1560" w:type="dxa"/>
          </w:tcPr>
          <w:p w:rsidR="00621FE8" w:rsidRPr="00DF3E48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 w:rsidRPr="00DF3E48">
              <w:rPr>
                <w:rFonts w:ascii="Times New Roman" w:hAnsi="Times New Roman" w:cs="Times New Roman"/>
                <w:sz w:val="18"/>
              </w:rPr>
              <w:t>100 % исполнение плановых пказателей               ( тыс.руб)</w:t>
            </w:r>
          </w:p>
        </w:tc>
        <w:tc>
          <w:tcPr>
            <w:tcW w:w="708" w:type="dxa"/>
          </w:tcPr>
          <w:p w:rsidR="00621FE8" w:rsidRPr="004C3D22" w:rsidRDefault="00621FE8" w:rsidP="00621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D22">
              <w:rPr>
                <w:rFonts w:ascii="Times New Roman" w:hAnsi="Times New Roman" w:cs="Times New Roman"/>
                <w:sz w:val="18"/>
                <w:szCs w:val="18"/>
              </w:rPr>
              <w:t>ДИЗО</w:t>
            </w:r>
          </w:p>
        </w:tc>
      </w:tr>
      <w:tr w:rsidR="00621FE8" w:rsidRPr="001E3849" w:rsidTr="004C3D22">
        <w:trPr>
          <w:trHeight w:val="706"/>
        </w:trPr>
        <w:tc>
          <w:tcPr>
            <w:tcW w:w="712" w:type="dxa"/>
            <w:shd w:val="clear" w:color="auto" w:fill="auto"/>
          </w:tcPr>
          <w:p w:rsidR="00621FE8" w:rsidRPr="001E3849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3" w:type="dxa"/>
            <w:shd w:val="clear" w:color="auto" w:fill="auto"/>
          </w:tcPr>
          <w:p w:rsidR="00621FE8" w:rsidRPr="001E3849" w:rsidRDefault="00621FE8" w:rsidP="00621F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E3849">
              <w:rPr>
                <w:rFonts w:ascii="Times New Roman" w:hAnsi="Times New Roman" w:cs="Times New Roman"/>
              </w:rPr>
              <w:t>Приобретение офисной оргтехники</w:t>
            </w:r>
            <w:r>
              <w:rPr>
                <w:rFonts w:ascii="Times New Roman" w:hAnsi="Times New Roman" w:cs="Times New Roman"/>
              </w:rPr>
              <w:t xml:space="preserve"> (мебели)</w:t>
            </w:r>
          </w:p>
        </w:tc>
        <w:tc>
          <w:tcPr>
            <w:tcW w:w="1276" w:type="dxa"/>
            <w:shd w:val="clear" w:color="auto" w:fill="auto"/>
          </w:tcPr>
          <w:p w:rsidR="00621FE8" w:rsidRPr="00621FE8" w:rsidRDefault="00621FE8" w:rsidP="00621FE8">
            <w:pPr>
              <w:rPr>
                <w:rFonts w:ascii="Times New Roman" w:hAnsi="Times New Roman" w:cs="Times New Roman"/>
              </w:rPr>
            </w:pPr>
            <w:r w:rsidRPr="00621FE8"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709" w:type="dxa"/>
            <w:shd w:val="clear" w:color="auto" w:fill="auto"/>
          </w:tcPr>
          <w:p w:rsidR="00621FE8" w:rsidRPr="001E3849" w:rsidRDefault="00621FE8" w:rsidP="00621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84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621FE8" w:rsidRPr="00437346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993" w:type="dxa"/>
            <w:vAlign w:val="bottom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333,0</w:t>
            </w:r>
          </w:p>
        </w:tc>
        <w:tc>
          <w:tcPr>
            <w:tcW w:w="1134" w:type="dxa"/>
            <w:vAlign w:val="bottom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vAlign w:val="bottom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281,9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bottom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285,2</w:t>
            </w:r>
          </w:p>
        </w:tc>
        <w:tc>
          <w:tcPr>
            <w:tcW w:w="1560" w:type="dxa"/>
          </w:tcPr>
          <w:p w:rsidR="00621FE8" w:rsidRPr="00DF3E48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 w:rsidRPr="00DF3E48">
              <w:rPr>
                <w:rFonts w:ascii="Times New Roman" w:hAnsi="Times New Roman" w:cs="Times New Roman"/>
                <w:sz w:val="18"/>
              </w:rPr>
              <w:t>100 % исполнение плановых пказателей               ( тыс.руб)</w:t>
            </w:r>
          </w:p>
        </w:tc>
        <w:tc>
          <w:tcPr>
            <w:tcW w:w="708" w:type="dxa"/>
          </w:tcPr>
          <w:p w:rsidR="00621FE8" w:rsidRPr="004C3D22" w:rsidRDefault="00621FE8" w:rsidP="00621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D22">
              <w:rPr>
                <w:rFonts w:ascii="Times New Roman" w:hAnsi="Times New Roman" w:cs="Times New Roman"/>
                <w:sz w:val="18"/>
                <w:szCs w:val="18"/>
              </w:rPr>
              <w:t>ДИЗО</w:t>
            </w:r>
          </w:p>
        </w:tc>
      </w:tr>
      <w:tr w:rsidR="00621FE8" w:rsidRPr="001E3849" w:rsidTr="004C3D22">
        <w:trPr>
          <w:trHeight w:val="561"/>
        </w:trPr>
        <w:tc>
          <w:tcPr>
            <w:tcW w:w="712" w:type="dxa"/>
            <w:shd w:val="clear" w:color="auto" w:fill="auto"/>
          </w:tcPr>
          <w:p w:rsidR="00621FE8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93" w:type="dxa"/>
            <w:shd w:val="clear" w:color="auto" w:fill="auto"/>
          </w:tcPr>
          <w:p w:rsidR="00621FE8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стоимости материальных запасов </w:t>
            </w:r>
          </w:p>
        </w:tc>
        <w:tc>
          <w:tcPr>
            <w:tcW w:w="1276" w:type="dxa"/>
            <w:shd w:val="clear" w:color="auto" w:fill="auto"/>
          </w:tcPr>
          <w:p w:rsidR="00621FE8" w:rsidRPr="00621FE8" w:rsidRDefault="00621FE8" w:rsidP="00621FE8">
            <w:pPr>
              <w:rPr>
                <w:rFonts w:ascii="Times New Roman" w:hAnsi="Times New Roman" w:cs="Times New Roman"/>
              </w:rPr>
            </w:pPr>
            <w:r w:rsidRPr="00621FE8"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709" w:type="dxa"/>
            <w:shd w:val="clear" w:color="auto" w:fill="auto"/>
          </w:tcPr>
          <w:p w:rsidR="00621FE8" w:rsidRPr="001E3849" w:rsidRDefault="00621FE8" w:rsidP="00621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84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621FE8" w:rsidRPr="00437346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993" w:type="dxa"/>
            <w:vAlign w:val="bottom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180,9</w:t>
            </w:r>
          </w:p>
        </w:tc>
        <w:tc>
          <w:tcPr>
            <w:tcW w:w="1134" w:type="dxa"/>
            <w:vAlign w:val="bottom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418" w:type="dxa"/>
            <w:vAlign w:val="bottom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188,2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bottom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195,6</w:t>
            </w:r>
          </w:p>
        </w:tc>
        <w:tc>
          <w:tcPr>
            <w:tcW w:w="1560" w:type="dxa"/>
          </w:tcPr>
          <w:p w:rsidR="00621FE8" w:rsidRPr="00DF3E48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 w:rsidRPr="00DF3E48">
              <w:rPr>
                <w:rFonts w:ascii="Times New Roman" w:hAnsi="Times New Roman" w:cs="Times New Roman"/>
                <w:sz w:val="18"/>
              </w:rPr>
              <w:t>100 % исполнение плановых пказателей               ( тыс.руб)</w:t>
            </w:r>
          </w:p>
        </w:tc>
        <w:tc>
          <w:tcPr>
            <w:tcW w:w="708" w:type="dxa"/>
          </w:tcPr>
          <w:p w:rsidR="00621FE8" w:rsidRPr="004C3D22" w:rsidRDefault="00621FE8" w:rsidP="00621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D22">
              <w:rPr>
                <w:rFonts w:ascii="Times New Roman" w:hAnsi="Times New Roman" w:cs="Times New Roman"/>
                <w:sz w:val="18"/>
                <w:szCs w:val="18"/>
              </w:rPr>
              <w:t>ДИЗО</w:t>
            </w:r>
          </w:p>
        </w:tc>
      </w:tr>
      <w:tr w:rsidR="00621FE8" w:rsidRPr="001E3849" w:rsidTr="004C3D22">
        <w:trPr>
          <w:trHeight w:val="699"/>
        </w:trPr>
        <w:tc>
          <w:tcPr>
            <w:tcW w:w="712" w:type="dxa"/>
            <w:shd w:val="clear" w:color="auto" w:fill="auto"/>
          </w:tcPr>
          <w:p w:rsidR="00621FE8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93" w:type="dxa"/>
            <w:shd w:val="clear" w:color="auto" w:fill="auto"/>
          </w:tcPr>
          <w:p w:rsidR="00621FE8" w:rsidRPr="00E852B8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уставного фонда МУП «АТП»</w:t>
            </w:r>
          </w:p>
        </w:tc>
        <w:tc>
          <w:tcPr>
            <w:tcW w:w="1276" w:type="dxa"/>
            <w:shd w:val="clear" w:color="auto" w:fill="auto"/>
          </w:tcPr>
          <w:p w:rsidR="00621FE8" w:rsidRPr="00621FE8" w:rsidRDefault="00621FE8" w:rsidP="00621FE8">
            <w:pPr>
              <w:rPr>
                <w:rFonts w:ascii="Times New Roman" w:hAnsi="Times New Roman" w:cs="Times New Roman"/>
              </w:rPr>
            </w:pPr>
            <w:r w:rsidRPr="00621FE8">
              <w:rPr>
                <w:rFonts w:ascii="Times New Roman" w:hAnsi="Times New Roman" w:cs="Times New Roman"/>
              </w:rPr>
              <w:t>2021-2023</w:t>
            </w:r>
          </w:p>
        </w:tc>
        <w:tc>
          <w:tcPr>
            <w:tcW w:w="709" w:type="dxa"/>
            <w:shd w:val="clear" w:color="auto" w:fill="auto"/>
          </w:tcPr>
          <w:p w:rsidR="00621FE8" w:rsidRPr="001E3849" w:rsidRDefault="00621FE8" w:rsidP="00621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B1B"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621FE8" w:rsidRPr="00437346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993" w:type="dxa"/>
            <w:vAlign w:val="bottom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34" w:type="dxa"/>
            <w:vAlign w:val="bottom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vAlign w:val="bottom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bottom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60" w:type="dxa"/>
          </w:tcPr>
          <w:p w:rsidR="00621FE8" w:rsidRPr="00DF3E48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 w:rsidRPr="00DF3E48">
              <w:rPr>
                <w:rFonts w:ascii="Times New Roman" w:hAnsi="Times New Roman" w:cs="Times New Roman"/>
                <w:sz w:val="18"/>
              </w:rPr>
              <w:t>100 % исполнение плановых пказателей               ( тыс.руб)</w:t>
            </w:r>
          </w:p>
        </w:tc>
        <w:tc>
          <w:tcPr>
            <w:tcW w:w="708" w:type="dxa"/>
          </w:tcPr>
          <w:p w:rsidR="00621FE8" w:rsidRPr="004C3D22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3D22">
              <w:rPr>
                <w:rFonts w:ascii="Times New Roman" w:hAnsi="Times New Roman" w:cs="Times New Roman"/>
                <w:sz w:val="18"/>
                <w:szCs w:val="18"/>
              </w:rPr>
              <w:t>ДИЗО</w:t>
            </w:r>
          </w:p>
        </w:tc>
      </w:tr>
      <w:tr w:rsidR="00621FE8" w:rsidRPr="001E3849" w:rsidTr="004C3D22">
        <w:trPr>
          <w:trHeight w:val="637"/>
        </w:trPr>
        <w:tc>
          <w:tcPr>
            <w:tcW w:w="712" w:type="dxa"/>
            <w:shd w:val="clear" w:color="auto" w:fill="auto"/>
          </w:tcPr>
          <w:p w:rsidR="00621FE8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693" w:type="dxa"/>
            <w:shd w:val="clear" w:color="auto" w:fill="auto"/>
          </w:tcPr>
          <w:p w:rsidR="00621FE8" w:rsidRPr="00E852B8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Вклад в имущество </w:t>
            </w:r>
            <w:r w:rsidRPr="003416FF">
              <w:rPr>
                <w:rFonts w:ascii="Times New Roman" w:hAnsi="Times New Roman" w:cs="Times New Roman"/>
              </w:rPr>
              <w:t>ОАО «ПАТП №1»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21FE8" w:rsidRDefault="00621FE8" w:rsidP="00621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621FE8" w:rsidRPr="001E3849" w:rsidRDefault="00621FE8" w:rsidP="00621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B1B"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621FE8" w:rsidRPr="00437346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993" w:type="dxa"/>
            <w:vAlign w:val="bottom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4 500,0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4 500,0</w:t>
            </w:r>
          </w:p>
        </w:tc>
        <w:tc>
          <w:tcPr>
            <w:tcW w:w="1134" w:type="dxa"/>
            <w:vAlign w:val="bottom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vAlign w:val="bottom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bottom"/>
          </w:tcPr>
          <w:p w:rsidR="00621FE8" w:rsidRPr="006E4CBE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E4CB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60" w:type="dxa"/>
          </w:tcPr>
          <w:p w:rsidR="00621FE8" w:rsidRPr="00DF3E48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 w:rsidRPr="00DF3E48">
              <w:rPr>
                <w:rFonts w:ascii="Times New Roman" w:hAnsi="Times New Roman" w:cs="Times New Roman"/>
                <w:sz w:val="18"/>
              </w:rPr>
              <w:t>100 % исполнение плановых пказателей               ( тыс.руб)</w:t>
            </w:r>
          </w:p>
        </w:tc>
        <w:tc>
          <w:tcPr>
            <w:tcW w:w="708" w:type="dxa"/>
          </w:tcPr>
          <w:p w:rsidR="00621FE8" w:rsidRPr="004C3D22" w:rsidRDefault="007A2631" w:rsidP="00621F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631">
              <w:rPr>
                <w:rFonts w:ascii="Times New Roman" w:hAnsi="Times New Roman" w:cs="Times New Roman"/>
                <w:sz w:val="18"/>
                <w:szCs w:val="18"/>
              </w:rPr>
              <w:t>ДИЗО</w:t>
            </w:r>
          </w:p>
        </w:tc>
      </w:tr>
      <w:tr w:rsidR="00621FE8" w:rsidRPr="001E3849" w:rsidTr="00810AB1">
        <w:trPr>
          <w:trHeight w:val="663"/>
        </w:trPr>
        <w:tc>
          <w:tcPr>
            <w:tcW w:w="712" w:type="dxa"/>
            <w:vMerge w:val="restart"/>
            <w:shd w:val="clear" w:color="auto" w:fill="auto"/>
          </w:tcPr>
          <w:p w:rsidR="00621FE8" w:rsidRPr="001E3849" w:rsidRDefault="00621FE8" w:rsidP="00621F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21FE8" w:rsidRPr="001E3849" w:rsidRDefault="00621FE8" w:rsidP="00621F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E3849">
              <w:rPr>
                <w:rFonts w:ascii="Times New Roman" w:hAnsi="Times New Roman" w:cs="Times New Roman"/>
                <w:b/>
              </w:rPr>
              <w:t xml:space="preserve">Кредиторская задолженность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1FE8" w:rsidRPr="001E3849" w:rsidRDefault="00621FE8" w:rsidP="00621F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21FE8" w:rsidRPr="001E3849" w:rsidRDefault="00621FE8" w:rsidP="00621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84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621FE8" w:rsidRPr="001E3849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 w:rsidRPr="001E384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19 389,1</w:t>
            </w:r>
          </w:p>
        </w:tc>
        <w:tc>
          <w:tcPr>
            <w:tcW w:w="1134" w:type="dxa"/>
          </w:tcPr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</w:tcPr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</w:tcPr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60" w:type="dxa"/>
            <w:vMerge w:val="restart"/>
          </w:tcPr>
          <w:p w:rsidR="00621FE8" w:rsidRPr="00DF3E48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 w:rsidRPr="00DF3E48">
              <w:rPr>
                <w:rFonts w:ascii="Times New Roman" w:hAnsi="Times New Roman" w:cs="Times New Roman"/>
                <w:sz w:val="18"/>
              </w:rPr>
              <w:t>100 % исполнение плановых пказателей               ( тыс.руб)</w:t>
            </w:r>
          </w:p>
        </w:tc>
        <w:tc>
          <w:tcPr>
            <w:tcW w:w="708" w:type="dxa"/>
            <w:vMerge w:val="restart"/>
          </w:tcPr>
          <w:p w:rsidR="00621FE8" w:rsidRPr="004C3D22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3D22">
              <w:rPr>
                <w:rFonts w:ascii="Times New Roman" w:hAnsi="Times New Roman" w:cs="Times New Roman"/>
                <w:sz w:val="18"/>
                <w:szCs w:val="18"/>
              </w:rPr>
              <w:t>ДИЗО</w:t>
            </w:r>
          </w:p>
        </w:tc>
      </w:tr>
      <w:tr w:rsidR="00621FE8" w:rsidRPr="001E3849" w:rsidTr="00EC4EB8">
        <w:trPr>
          <w:trHeight w:val="399"/>
        </w:trPr>
        <w:tc>
          <w:tcPr>
            <w:tcW w:w="712" w:type="dxa"/>
            <w:vMerge/>
            <w:shd w:val="clear" w:color="auto" w:fill="auto"/>
          </w:tcPr>
          <w:p w:rsidR="00621FE8" w:rsidRPr="001E3849" w:rsidRDefault="00621FE8" w:rsidP="00621FE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1FE8" w:rsidRPr="001E3849" w:rsidRDefault="00621FE8" w:rsidP="00621FE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1FE8" w:rsidRPr="001E3849" w:rsidRDefault="00621FE8" w:rsidP="00621FE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21FE8" w:rsidRPr="001E3849" w:rsidRDefault="00621FE8" w:rsidP="00621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21FE8" w:rsidRPr="001E3849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 w:rsidRPr="001E3849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993" w:type="dxa"/>
          </w:tcPr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19 389,1</w:t>
            </w:r>
          </w:p>
        </w:tc>
        <w:tc>
          <w:tcPr>
            <w:tcW w:w="1134" w:type="dxa"/>
          </w:tcPr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</w:tcPr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</w:tcPr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60" w:type="dxa"/>
            <w:vMerge/>
          </w:tcPr>
          <w:p w:rsidR="00621FE8" w:rsidRPr="00DF3E48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621FE8" w:rsidRPr="004C3D22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FE8" w:rsidRPr="001E3849" w:rsidTr="009842BA">
        <w:trPr>
          <w:trHeight w:val="285"/>
        </w:trPr>
        <w:tc>
          <w:tcPr>
            <w:tcW w:w="712" w:type="dxa"/>
            <w:shd w:val="clear" w:color="auto" w:fill="auto"/>
          </w:tcPr>
          <w:p w:rsidR="00621FE8" w:rsidRPr="001E3849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1E3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21FE8" w:rsidRPr="001E3849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 w:rsidRPr="001E3849">
              <w:rPr>
                <w:rFonts w:ascii="Times New Roman" w:hAnsi="Times New Roman" w:cs="Times New Roman"/>
                <w:iCs/>
              </w:rPr>
              <w:t>Оплата коммунальных услуг</w:t>
            </w:r>
          </w:p>
        </w:tc>
        <w:tc>
          <w:tcPr>
            <w:tcW w:w="1276" w:type="dxa"/>
            <w:shd w:val="clear" w:color="auto" w:fill="auto"/>
          </w:tcPr>
          <w:p w:rsidR="00621FE8" w:rsidRPr="001E3849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621FE8" w:rsidRPr="001E3849" w:rsidRDefault="00621FE8" w:rsidP="00621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84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621FE8" w:rsidRPr="001E3849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7 890,4</w:t>
            </w:r>
          </w:p>
        </w:tc>
        <w:tc>
          <w:tcPr>
            <w:tcW w:w="1134" w:type="dxa"/>
          </w:tcPr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Merge/>
          </w:tcPr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1FE8" w:rsidRPr="004C3D22" w:rsidRDefault="00621FE8" w:rsidP="00621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D22">
              <w:rPr>
                <w:rFonts w:ascii="Times New Roman" w:hAnsi="Times New Roman" w:cs="Times New Roman"/>
                <w:sz w:val="18"/>
                <w:szCs w:val="18"/>
              </w:rPr>
              <w:t>ДИЗО</w:t>
            </w:r>
          </w:p>
        </w:tc>
      </w:tr>
      <w:tr w:rsidR="00621FE8" w:rsidRPr="001E3849" w:rsidTr="009842BA">
        <w:trPr>
          <w:trHeight w:val="20"/>
        </w:trPr>
        <w:tc>
          <w:tcPr>
            <w:tcW w:w="712" w:type="dxa"/>
            <w:shd w:val="clear" w:color="auto" w:fill="auto"/>
          </w:tcPr>
          <w:p w:rsidR="00621FE8" w:rsidRPr="001E3849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E384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693" w:type="dxa"/>
            <w:shd w:val="clear" w:color="auto" w:fill="auto"/>
          </w:tcPr>
          <w:p w:rsidR="00621FE8" w:rsidRPr="001E3849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 w:rsidRPr="001E3849">
              <w:rPr>
                <w:rFonts w:ascii="Times New Roman" w:hAnsi="Times New Roman" w:cs="Times New Roman"/>
                <w:iCs/>
              </w:rPr>
              <w:t>Содержание и ремонт муниципальной собственности</w:t>
            </w:r>
          </w:p>
        </w:tc>
        <w:tc>
          <w:tcPr>
            <w:tcW w:w="1276" w:type="dxa"/>
            <w:shd w:val="clear" w:color="auto" w:fill="auto"/>
          </w:tcPr>
          <w:p w:rsidR="00621FE8" w:rsidRDefault="00621FE8" w:rsidP="00621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621FE8" w:rsidRPr="001E3849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21FE8" w:rsidRPr="001E3849" w:rsidRDefault="00621FE8" w:rsidP="00621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84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621FE8" w:rsidRPr="001E3849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6 616,0</w:t>
            </w:r>
          </w:p>
        </w:tc>
        <w:tc>
          <w:tcPr>
            <w:tcW w:w="1134" w:type="dxa"/>
          </w:tcPr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Merge/>
          </w:tcPr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1FE8" w:rsidRPr="004C3D22" w:rsidRDefault="00621FE8" w:rsidP="00621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D22">
              <w:rPr>
                <w:rFonts w:ascii="Times New Roman" w:hAnsi="Times New Roman" w:cs="Times New Roman"/>
                <w:sz w:val="18"/>
                <w:szCs w:val="18"/>
              </w:rPr>
              <w:t>ДИЗО</w:t>
            </w:r>
          </w:p>
        </w:tc>
      </w:tr>
      <w:tr w:rsidR="00621FE8" w:rsidRPr="001E3849" w:rsidTr="009842BA">
        <w:trPr>
          <w:trHeight w:val="20"/>
        </w:trPr>
        <w:tc>
          <w:tcPr>
            <w:tcW w:w="712" w:type="dxa"/>
            <w:shd w:val="clear" w:color="auto" w:fill="auto"/>
          </w:tcPr>
          <w:p w:rsidR="00621FE8" w:rsidRPr="001E3849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E3849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693" w:type="dxa"/>
            <w:shd w:val="clear" w:color="auto" w:fill="auto"/>
          </w:tcPr>
          <w:p w:rsidR="00621FE8" w:rsidRPr="001E3849" w:rsidRDefault="00621FE8" w:rsidP="00621FE8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1E3849">
              <w:rPr>
                <w:rFonts w:ascii="Times New Roman" w:hAnsi="Times New Roman" w:cs="Times New Roman"/>
                <w:iCs/>
              </w:rPr>
              <w:t>Взносы на капитальный ремонт</w:t>
            </w:r>
          </w:p>
        </w:tc>
        <w:tc>
          <w:tcPr>
            <w:tcW w:w="1276" w:type="dxa"/>
            <w:shd w:val="clear" w:color="auto" w:fill="auto"/>
          </w:tcPr>
          <w:p w:rsidR="00621FE8" w:rsidRPr="001E3849" w:rsidRDefault="00621FE8" w:rsidP="00621FE8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621FE8" w:rsidRPr="001E3849" w:rsidRDefault="00621FE8" w:rsidP="00621F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84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shd w:val="clear" w:color="auto" w:fill="auto"/>
          </w:tcPr>
          <w:p w:rsidR="00621FE8" w:rsidRPr="001E3849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4 882,7</w:t>
            </w:r>
          </w:p>
        </w:tc>
        <w:tc>
          <w:tcPr>
            <w:tcW w:w="1134" w:type="dxa"/>
          </w:tcPr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Merge/>
          </w:tcPr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1FE8" w:rsidRPr="004C3D22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3D22">
              <w:rPr>
                <w:rFonts w:ascii="Times New Roman" w:hAnsi="Times New Roman" w:cs="Times New Roman"/>
                <w:sz w:val="18"/>
                <w:szCs w:val="18"/>
              </w:rPr>
              <w:t>ДИЗО</w:t>
            </w:r>
          </w:p>
        </w:tc>
      </w:tr>
      <w:tr w:rsidR="00621FE8" w:rsidRPr="001E3849" w:rsidTr="009842BA">
        <w:trPr>
          <w:trHeight w:val="20"/>
        </w:trPr>
        <w:tc>
          <w:tcPr>
            <w:tcW w:w="712" w:type="dxa"/>
            <w:vMerge w:val="restart"/>
            <w:shd w:val="clear" w:color="auto" w:fill="auto"/>
          </w:tcPr>
          <w:p w:rsidR="00621FE8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621FE8" w:rsidRDefault="00621FE8" w:rsidP="00621FE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1FE8" w:rsidRDefault="00621FE8" w:rsidP="00621FE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21FE8" w:rsidRPr="00DC32CE" w:rsidRDefault="00621FE8" w:rsidP="00621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850" w:type="dxa"/>
            <w:shd w:val="clear" w:color="auto" w:fill="auto"/>
          </w:tcPr>
          <w:p w:rsidR="00621FE8" w:rsidRPr="001E3849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621FE8" w:rsidRPr="00891EF2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4 587,4</w:t>
            </w:r>
          </w:p>
        </w:tc>
        <w:tc>
          <w:tcPr>
            <w:tcW w:w="1275" w:type="dxa"/>
            <w:shd w:val="clear" w:color="auto" w:fill="auto"/>
          </w:tcPr>
          <w:p w:rsidR="00621FE8" w:rsidRPr="00891EF2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41 196,1</w:t>
            </w:r>
          </w:p>
        </w:tc>
        <w:tc>
          <w:tcPr>
            <w:tcW w:w="1134" w:type="dxa"/>
          </w:tcPr>
          <w:p w:rsidR="00621FE8" w:rsidRPr="00891EF2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91EF2">
              <w:rPr>
                <w:rFonts w:ascii="Times New Roman" w:hAnsi="Times New Roman" w:cs="Times New Roman"/>
                <w:b/>
              </w:rPr>
              <w:t>3 776,9</w:t>
            </w:r>
          </w:p>
        </w:tc>
        <w:tc>
          <w:tcPr>
            <w:tcW w:w="1418" w:type="dxa"/>
          </w:tcPr>
          <w:p w:rsidR="00621FE8" w:rsidRPr="00891EF2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91EF2">
              <w:rPr>
                <w:rFonts w:ascii="Times New Roman" w:hAnsi="Times New Roman" w:cs="Times New Roman"/>
                <w:b/>
              </w:rPr>
              <w:t>16 2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891EF2">
              <w:rPr>
                <w:rFonts w:ascii="Times New Roman" w:hAnsi="Times New Roman" w:cs="Times New Roman"/>
                <w:b/>
              </w:rPr>
              <w:t>7,8</w:t>
            </w:r>
          </w:p>
        </w:tc>
        <w:tc>
          <w:tcPr>
            <w:tcW w:w="1134" w:type="dxa"/>
            <w:shd w:val="clear" w:color="auto" w:fill="auto"/>
          </w:tcPr>
          <w:p w:rsidR="00621FE8" w:rsidRPr="00891EF2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91EF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</w:tcPr>
          <w:p w:rsidR="00621FE8" w:rsidRPr="00891EF2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91EF2">
              <w:rPr>
                <w:rFonts w:ascii="Times New Roman" w:hAnsi="Times New Roman" w:cs="Times New Roman"/>
                <w:b/>
              </w:rPr>
              <w:t>16 211,4</w:t>
            </w:r>
          </w:p>
        </w:tc>
        <w:tc>
          <w:tcPr>
            <w:tcW w:w="1560" w:type="dxa"/>
          </w:tcPr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21FE8" w:rsidRPr="001E3849" w:rsidTr="009842BA">
        <w:trPr>
          <w:trHeight w:val="20"/>
        </w:trPr>
        <w:tc>
          <w:tcPr>
            <w:tcW w:w="712" w:type="dxa"/>
            <w:vMerge/>
            <w:shd w:val="clear" w:color="auto" w:fill="auto"/>
          </w:tcPr>
          <w:p w:rsidR="00621FE8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1FE8" w:rsidRDefault="00621FE8" w:rsidP="00621FE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1FE8" w:rsidRDefault="00621FE8" w:rsidP="00621FE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21FE8" w:rsidRPr="00DC32CE" w:rsidRDefault="00621FE8" w:rsidP="00621FE8">
            <w:pPr>
              <w:pStyle w:val="ConsPlusCell"/>
            </w:pPr>
          </w:p>
        </w:tc>
        <w:tc>
          <w:tcPr>
            <w:tcW w:w="850" w:type="dxa"/>
            <w:shd w:val="clear" w:color="auto" w:fill="auto"/>
          </w:tcPr>
          <w:p w:rsidR="00621FE8" w:rsidRPr="001E3849" w:rsidRDefault="00621FE8" w:rsidP="00621FE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993" w:type="dxa"/>
          </w:tcPr>
          <w:p w:rsidR="00621FE8" w:rsidRPr="00891EF2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4 5</w:t>
            </w:r>
            <w:r w:rsidRPr="00891EF2">
              <w:rPr>
                <w:rFonts w:ascii="Times New Roman" w:hAnsi="Times New Roman" w:cs="Times New Roman"/>
                <w:b/>
              </w:rPr>
              <w:t>87,4</w:t>
            </w:r>
          </w:p>
        </w:tc>
        <w:tc>
          <w:tcPr>
            <w:tcW w:w="1275" w:type="dxa"/>
            <w:shd w:val="clear" w:color="auto" w:fill="auto"/>
          </w:tcPr>
          <w:p w:rsidR="00621FE8" w:rsidRPr="00891EF2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41 196,1</w:t>
            </w:r>
          </w:p>
        </w:tc>
        <w:tc>
          <w:tcPr>
            <w:tcW w:w="1134" w:type="dxa"/>
          </w:tcPr>
          <w:p w:rsidR="00621FE8" w:rsidRPr="00891EF2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91EF2">
              <w:rPr>
                <w:rFonts w:ascii="Times New Roman" w:hAnsi="Times New Roman" w:cs="Times New Roman"/>
                <w:b/>
              </w:rPr>
              <w:t>3 776,9</w:t>
            </w:r>
          </w:p>
        </w:tc>
        <w:tc>
          <w:tcPr>
            <w:tcW w:w="1418" w:type="dxa"/>
          </w:tcPr>
          <w:p w:rsidR="00621FE8" w:rsidRPr="00891EF2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91EF2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 xml:space="preserve"> 27</w:t>
            </w:r>
            <w:r w:rsidRPr="00891EF2">
              <w:rPr>
                <w:rFonts w:ascii="Times New Roman" w:hAnsi="Times New Roman" w:cs="Times New Roman"/>
                <w:b/>
              </w:rPr>
              <w:t>7,8</w:t>
            </w:r>
          </w:p>
        </w:tc>
        <w:tc>
          <w:tcPr>
            <w:tcW w:w="1134" w:type="dxa"/>
            <w:shd w:val="clear" w:color="auto" w:fill="auto"/>
          </w:tcPr>
          <w:p w:rsidR="00621FE8" w:rsidRPr="00891EF2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91EF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</w:tcPr>
          <w:p w:rsidR="00621FE8" w:rsidRPr="00891EF2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91EF2">
              <w:rPr>
                <w:rFonts w:ascii="Times New Roman" w:hAnsi="Times New Roman" w:cs="Times New Roman"/>
                <w:b/>
              </w:rPr>
              <w:t>16 211,4</w:t>
            </w:r>
          </w:p>
        </w:tc>
        <w:tc>
          <w:tcPr>
            <w:tcW w:w="1560" w:type="dxa"/>
          </w:tcPr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1FE8" w:rsidRPr="001E3849" w:rsidRDefault="00621FE8" w:rsidP="00621F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30EDE" w:rsidRDefault="00530EDE" w:rsidP="005F7C0D">
      <w:pPr>
        <w:pStyle w:val="ConsPlusNormal"/>
        <w:widowControl/>
        <w:ind w:left="-567" w:firstLine="0"/>
        <w:rPr>
          <w:rFonts w:ascii="Times New Roman" w:hAnsi="Times New Roman" w:cs="Times New Roman"/>
          <w:sz w:val="28"/>
          <w:szCs w:val="28"/>
        </w:rPr>
      </w:pPr>
    </w:p>
    <w:p w:rsidR="00885B8A" w:rsidRDefault="008B45C4" w:rsidP="00530EDE">
      <w:pPr>
        <w:pStyle w:val="ConsPlusNormal"/>
        <w:widowControl/>
        <w:ind w:left="-567" w:firstLine="0"/>
        <w:rPr>
          <w:rFonts w:ascii="Times New Roman" w:hAnsi="Times New Roman" w:cs="Times New Roman"/>
          <w:sz w:val="28"/>
          <w:szCs w:val="28"/>
        </w:rPr>
        <w:sectPr w:rsidR="00885B8A" w:rsidSect="008D4B13">
          <w:pgSz w:w="16838" w:h="11905" w:orient="landscape"/>
          <w:pgMar w:top="1258" w:right="1134" w:bottom="851" w:left="1134" w:header="567" w:footer="0" w:gutter="0"/>
          <w:cols w:space="720"/>
        </w:sectPr>
      </w:pPr>
      <w:r w:rsidRPr="00513D5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E4A94" w:rsidRPr="00513D5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13D55">
        <w:rPr>
          <w:rFonts w:ascii="Times New Roman" w:hAnsi="Times New Roman" w:cs="Times New Roman"/>
          <w:sz w:val="28"/>
          <w:szCs w:val="28"/>
        </w:rPr>
        <w:t xml:space="preserve">     </w:t>
      </w:r>
      <w:r w:rsidR="00621CC1">
        <w:rPr>
          <w:rFonts w:ascii="Times New Roman" w:hAnsi="Times New Roman" w:cs="Times New Roman"/>
          <w:sz w:val="28"/>
          <w:szCs w:val="28"/>
        </w:rPr>
        <w:tab/>
      </w:r>
    </w:p>
    <w:p w:rsidR="009401A3" w:rsidRPr="009401A3" w:rsidRDefault="00414997" w:rsidP="00414997">
      <w:pPr>
        <w:pStyle w:val="ac"/>
        <w:numPr>
          <w:ilvl w:val="0"/>
          <w:numId w:val="13"/>
        </w:numPr>
        <w:tabs>
          <w:tab w:val="left" w:pos="4962"/>
        </w:tabs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Подпрограмма</w:t>
      </w:r>
    </w:p>
    <w:p w:rsidR="00414997" w:rsidRDefault="00414997" w:rsidP="009401A3">
      <w:pPr>
        <w:pStyle w:val="ac"/>
        <w:tabs>
          <w:tab w:val="left" w:pos="4962"/>
        </w:tabs>
        <w:spacing w:after="0"/>
        <w:ind w:left="450"/>
        <w:jc w:val="center"/>
        <w:rPr>
          <w:b/>
          <w:color w:val="000000"/>
          <w:sz w:val="28"/>
          <w:szCs w:val="28"/>
        </w:rPr>
      </w:pPr>
      <w:r w:rsidRPr="00B93701">
        <w:rPr>
          <w:b/>
          <w:sz w:val="28"/>
          <w:szCs w:val="28"/>
        </w:rPr>
        <w:t>«</w:t>
      </w:r>
      <w:r w:rsidRPr="00B93701">
        <w:rPr>
          <w:b/>
          <w:color w:val="000000"/>
          <w:sz w:val="28"/>
          <w:szCs w:val="28"/>
        </w:rPr>
        <w:t xml:space="preserve">Обеспечение содержания </w:t>
      </w:r>
      <w:r>
        <w:rPr>
          <w:b/>
          <w:color w:val="000000"/>
          <w:sz w:val="28"/>
          <w:szCs w:val="28"/>
        </w:rPr>
        <w:t>и технического</w:t>
      </w:r>
    </w:p>
    <w:p w:rsidR="00414997" w:rsidRDefault="00414997" w:rsidP="009401A3">
      <w:pPr>
        <w:pStyle w:val="ac"/>
        <w:tabs>
          <w:tab w:val="left" w:pos="4962"/>
        </w:tabs>
        <w:spacing w:after="0"/>
        <w:ind w:left="4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обслуживания </w:t>
      </w:r>
      <w:r w:rsidRPr="00B93701">
        <w:rPr>
          <w:b/>
          <w:color w:val="000000"/>
          <w:sz w:val="28"/>
          <w:szCs w:val="28"/>
        </w:rPr>
        <w:t>особо опасного производственного объекта</w:t>
      </w:r>
      <w:r>
        <w:rPr>
          <w:b/>
          <w:color w:val="000000"/>
          <w:sz w:val="28"/>
          <w:szCs w:val="28"/>
        </w:rPr>
        <w:t>»</w:t>
      </w:r>
    </w:p>
    <w:p w:rsidR="0059444B" w:rsidRPr="00CC436C" w:rsidRDefault="0059444B" w:rsidP="00414997">
      <w:pPr>
        <w:pStyle w:val="ac"/>
        <w:tabs>
          <w:tab w:val="left" w:pos="4962"/>
        </w:tabs>
        <w:spacing w:after="0"/>
        <w:ind w:left="450"/>
        <w:rPr>
          <w:b/>
          <w:sz w:val="28"/>
          <w:szCs w:val="28"/>
        </w:rPr>
      </w:pPr>
    </w:p>
    <w:p w:rsidR="005F7C0D" w:rsidRDefault="0059444B" w:rsidP="005F31F7">
      <w:pPr>
        <w:pStyle w:val="ac"/>
        <w:tabs>
          <w:tab w:val="left" w:pos="4962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="005F31F7" w:rsidRPr="00826B17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</w:t>
      </w:r>
      <w:r w:rsidR="005F31F7" w:rsidRPr="005F7C0D">
        <w:rPr>
          <w:b/>
          <w:sz w:val="28"/>
          <w:szCs w:val="28"/>
        </w:rPr>
        <w:t>подпрограммы</w:t>
      </w:r>
      <w:r w:rsidR="005F31F7">
        <w:rPr>
          <w:b/>
          <w:sz w:val="28"/>
          <w:szCs w:val="28"/>
        </w:rPr>
        <w:t xml:space="preserve"> </w:t>
      </w:r>
    </w:p>
    <w:p w:rsidR="005F31F7" w:rsidRPr="00826B17" w:rsidRDefault="005F31F7" w:rsidP="005F31F7">
      <w:pPr>
        <w:pStyle w:val="ac"/>
        <w:tabs>
          <w:tab w:val="left" w:pos="4962"/>
        </w:tabs>
        <w:spacing w:after="0"/>
        <w:rPr>
          <w:b/>
          <w:sz w:val="28"/>
          <w:szCs w:val="28"/>
        </w:rPr>
      </w:pP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8080"/>
      </w:tblGrid>
      <w:tr w:rsidR="005F31F7" w:rsidRPr="00826B17" w:rsidTr="00D974C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F7" w:rsidRPr="00826B17" w:rsidRDefault="005F31F7" w:rsidP="005F31F7">
            <w:pPr>
              <w:pStyle w:val="3fffffffffffff31"/>
              <w:snapToGrid w:val="0"/>
              <w:ind w:left="163" w:right="142"/>
            </w:pPr>
            <w:r>
              <w:t xml:space="preserve">Наименование подпрограммы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1F7" w:rsidRPr="00826B17" w:rsidRDefault="003416FF" w:rsidP="00970864">
            <w:pPr>
              <w:tabs>
                <w:tab w:val="left" w:pos="284"/>
              </w:tabs>
              <w:spacing w:after="0" w:line="240" w:lineRule="auto"/>
              <w:ind w:left="141" w:right="141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970864" w:rsidRPr="00826B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содержания </w:t>
            </w:r>
            <w:r w:rsidR="009708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="00970864" w:rsidRPr="00B93701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технического</w:t>
            </w:r>
            <w:r w:rsidR="009708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70864" w:rsidRPr="00B937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обслуживания </w:t>
            </w:r>
            <w:r w:rsidR="00970864" w:rsidRPr="00826B17">
              <w:rPr>
                <w:rFonts w:ascii="Times New Roman" w:hAnsi="Times New Roman"/>
                <w:color w:val="000000"/>
                <w:sz w:val="28"/>
                <w:szCs w:val="28"/>
              </w:rPr>
              <w:t>особо опасного производственного объекта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5F31F7" w:rsidRPr="00826B17" w:rsidTr="00D974C8">
        <w:trPr>
          <w:trHeight w:val="6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F7" w:rsidRPr="00826B17" w:rsidRDefault="005F31F7" w:rsidP="005F31F7">
            <w:pPr>
              <w:widowControl w:val="0"/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826B17">
              <w:rPr>
                <w:rFonts w:ascii="Times New Roman" w:hAnsi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F7" w:rsidRPr="00826B17" w:rsidRDefault="005F31F7" w:rsidP="005F31F7">
            <w:pPr>
              <w:snapToGrid w:val="0"/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</w:rPr>
            </w:pPr>
            <w:r w:rsidRPr="00A8767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26B17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26B1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5F31F7" w:rsidRPr="00826B17" w:rsidRDefault="005F31F7" w:rsidP="005F31F7">
            <w:pPr>
              <w:widowControl w:val="0"/>
              <w:snapToGrid w:val="0"/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F7" w:rsidRPr="00826B17" w:rsidTr="009401A3">
        <w:trPr>
          <w:trHeight w:hRule="exact" w:val="52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F7" w:rsidRPr="00826B17" w:rsidRDefault="005F31F7" w:rsidP="005F31F7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Основание для разработки </w:t>
            </w:r>
            <w:r w:rsidRPr="00826B17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F7" w:rsidRPr="00826B17" w:rsidRDefault="005F31F7" w:rsidP="005F31F7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826B17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закон от 06.10.2003 №131-ФЗ «</w:t>
            </w:r>
            <w:r w:rsidRPr="00826B17">
              <w:rPr>
                <w:rFonts w:ascii="Times New Roman" w:eastAsia="Calibri" w:hAnsi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Федерации»</w:t>
            </w:r>
            <w:r w:rsidRPr="00826B1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31F7" w:rsidRPr="00826B17" w:rsidRDefault="002B09AD" w:rsidP="005F31F7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9AD">
              <w:rPr>
                <w:rFonts w:ascii="Times New Roman" w:hAnsi="Times New Roman"/>
                <w:sz w:val="28"/>
                <w:szCs w:val="28"/>
              </w:rPr>
              <w:t>2</w:t>
            </w:r>
            <w:r w:rsidR="005F31F7">
              <w:rPr>
                <w:rFonts w:ascii="Times New Roman" w:hAnsi="Times New Roman"/>
                <w:sz w:val="28"/>
                <w:szCs w:val="28"/>
              </w:rPr>
              <w:t>.</w:t>
            </w:r>
            <w:r w:rsidR="005F31F7" w:rsidRPr="00826B17">
              <w:rPr>
                <w:rFonts w:ascii="Times New Roman" w:hAnsi="Times New Roman"/>
                <w:sz w:val="28"/>
                <w:szCs w:val="28"/>
              </w:rPr>
              <w:t xml:space="preserve"> Федеральный закон от 21.07.1997 № 116-ФЗ «О промышленной безопасности опасных производственных объектов»;</w:t>
            </w:r>
          </w:p>
          <w:p w:rsidR="005F31F7" w:rsidRDefault="002B09AD" w:rsidP="005F31F7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F31F7">
              <w:rPr>
                <w:rFonts w:ascii="Times New Roman" w:hAnsi="Times New Roman"/>
                <w:sz w:val="28"/>
                <w:szCs w:val="28"/>
              </w:rPr>
              <w:t>.</w:t>
            </w:r>
            <w:r w:rsidR="005F31F7" w:rsidRPr="00826B17">
              <w:rPr>
                <w:rFonts w:ascii="Times New Roman" w:hAnsi="Times New Roman"/>
                <w:sz w:val="28"/>
                <w:szCs w:val="28"/>
              </w:rPr>
              <w:t xml:space="preserve"> Закон Российской Федерации от 21.02.1992 № 2395-I «О недрах»</w:t>
            </w:r>
            <w:r w:rsidR="005F31F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B09AD" w:rsidRPr="00826B17" w:rsidRDefault="002B09AD" w:rsidP="005F31F7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9AD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826B17">
              <w:rPr>
                <w:rFonts w:ascii="Times New Roman" w:hAnsi="Times New Roman"/>
                <w:sz w:val="28"/>
                <w:szCs w:val="28"/>
              </w:rPr>
              <w:t>Решение Муниципального Совета городского округа город Рыбинск от 28.03.2019 № 47 «О Стратегии социально-экономического развития городского округа город Рыбинск на 2018-2030 годы»;</w:t>
            </w:r>
          </w:p>
          <w:p w:rsidR="005F31F7" w:rsidRPr="00826B17" w:rsidRDefault="00617769" w:rsidP="005F31F7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5F31F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5F31F7" w:rsidRPr="00826B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Устав городского округа город </w:t>
            </w:r>
            <w:r w:rsidR="005F31F7" w:rsidRPr="00F607D7">
              <w:rPr>
                <w:rFonts w:ascii="Times New Roman" w:hAnsi="Times New Roman"/>
                <w:color w:val="000000"/>
                <w:sz w:val="28"/>
                <w:szCs w:val="28"/>
              </w:rPr>
              <w:t>Рыбинск Ярославской области;</w:t>
            </w:r>
          </w:p>
          <w:p w:rsidR="005F31F7" w:rsidRDefault="00617769" w:rsidP="005F31F7">
            <w:pPr>
              <w:pStyle w:val="a3"/>
              <w:tabs>
                <w:tab w:val="clear" w:pos="4677"/>
                <w:tab w:val="clear" w:pos="9355"/>
                <w:tab w:val="left" w:pos="284"/>
              </w:tabs>
              <w:suppressAutoHyphens/>
              <w:snapToGrid w:val="0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F31F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F31F7" w:rsidRPr="00AA4060">
              <w:rPr>
                <w:rFonts w:ascii="Times New Roman" w:hAnsi="Times New Roman"/>
                <w:sz w:val="28"/>
                <w:szCs w:val="28"/>
              </w:rPr>
              <w:t>Постановление Администрации городского округа город Рыбинск Ярославской области от 08.06.2020 № 1306 «О муниципальных программах»</w:t>
            </w:r>
          </w:p>
          <w:p w:rsidR="005F31F7" w:rsidRPr="00AA4060" w:rsidRDefault="005F31F7" w:rsidP="005F31F7">
            <w:pPr>
              <w:pStyle w:val="a3"/>
              <w:tabs>
                <w:tab w:val="clear" w:pos="4677"/>
                <w:tab w:val="clear" w:pos="9355"/>
                <w:tab w:val="left" w:pos="284"/>
              </w:tabs>
              <w:suppressAutoHyphens/>
              <w:snapToGrid w:val="0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31F7" w:rsidRPr="00826B17" w:rsidRDefault="005F31F7" w:rsidP="005F31F7">
            <w:pPr>
              <w:tabs>
                <w:tab w:val="left" w:pos="8349"/>
              </w:tabs>
              <w:snapToGrid w:val="0"/>
              <w:spacing w:after="0" w:line="240" w:lineRule="auto"/>
              <w:ind w:left="147" w:right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31F7" w:rsidRPr="00826B17" w:rsidTr="00D974C8">
        <w:trPr>
          <w:trHeight w:hRule="exact" w:val="7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F7" w:rsidRPr="00826B17" w:rsidRDefault="005F31F7" w:rsidP="005F31F7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F7" w:rsidRPr="00826B17" w:rsidRDefault="005F31F7" w:rsidP="00354D4B">
            <w:pPr>
              <w:snapToGrid w:val="0"/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городского округа город Рыбинск </w:t>
            </w:r>
          </w:p>
        </w:tc>
      </w:tr>
      <w:tr w:rsidR="005F31F7" w:rsidRPr="00826B17" w:rsidTr="0005311D">
        <w:trPr>
          <w:trHeight w:hRule="exact" w:val="17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F7" w:rsidRPr="00826B17" w:rsidRDefault="005F31F7" w:rsidP="005F31F7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826B17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руководитель</w:t>
            </w:r>
          </w:p>
          <w:p w:rsidR="005F31F7" w:rsidRPr="00826B17" w:rsidRDefault="005F31F7" w:rsidP="00970864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AD" w:rsidRDefault="005F31F7" w:rsidP="002B09AD">
            <w:pPr>
              <w:snapToGrid w:val="0"/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6B17">
              <w:rPr>
                <w:rFonts w:ascii="Times New Roman" w:hAnsi="Times New Roman"/>
                <w:color w:val="000000"/>
                <w:sz w:val="28"/>
                <w:szCs w:val="28"/>
              </w:rPr>
              <w:t>Управлени</w:t>
            </w:r>
            <w:r w:rsidR="009708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26B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строительства</w:t>
            </w:r>
            <w:r w:rsidR="009708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городского округа город Рыбинск</w:t>
            </w:r>
          </w:p>
          <w:p w:rsidR="002B09AD" w:rsidRDefault="002B09AD" w:rsidP="002B09AD">
            <w:pPr>
              <w:snapToGrid w:val="0"/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Соисполнитель:</w:t>
            </w:r>
          </w:p>
          <w:p w:rsidR="002B09AD" w:rsidRPr="002B09AD" w:rsidRDefault="002B09AD" w:rsidP="002B09AD">
            <w:pPr>
              <w:snapToGrid w:val="0"/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9AD">
              <w:rPr>
                <w:rFonts w:ascii="Times New Roman" w:hAnsi="Times New Roman"/>
                <w:color w:val="000000"/>
                <w:sz w:val="28"/>
                <w:szCs w:val="28"/>
              </w:rPr>
              <w:t>МУП «Стройзаказчик»</w:t>
            </w:r>
          </w:p>
        </w:tc>
      </w:tr>
      <w:tr w:rsidR="005F31F7" w:rsidRPr="00826B17" w:rsidTr="00D974C8">
        <w:trPr>
          <w:trHeight w:hRule="exact"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F7" w:rsidRPr="00826B17" w:rsidRDefault="005F31F7" w:rsidP="005F31F7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826B17">
              <w:rPr>
                <w:rFonts w:ascii="Times New Roman" w:hAnsi="Times New Roman"/>
                <w:sz w:val="28"/>
                <w:szCs w:val="28"/>
              </w:rPr>
              <w:t xml:space="preserve">Куратор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5F31F7" w:rsidRPr="00826B17" w:rsidRDefault="005F31F7" w:rsidP="005F31F7">
            <w:pPr>
              <w:widowControl w:val="0"/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F7" w:rsidRPr="00826B17" w:rsidRDefault="005F31F7" w:rsidP="005F31F7">
            <w:pPr>
              <w:snapToGrid w:val="0"/>
              <w:spacing w:after="0" w:line="240" w:lineRule="auto"/>
              <w:ind w:left="14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6B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Главы Администрации по городскому хозяйству  </w:t>
            </w:r>
          </w:p>
          <w:p w:rsidR="005F31F7" w:rsidRPr="00826B17" w:rsidRDefault="005F31F7" w:rsidP="005F31F7">
            <w:pPr>
              <w:widowControl w:val="0"/>
              <w:snapToGrid w:val="0"/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1F7" w:rsidRPr="00826B17" w:rsidTr="00D974C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F7" w:rsidRPr="00826B17" w:rsidRDefault="005F31F7" w:rsidP="005F31F7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F7" w:rsidRPr="00826B17" w:rsidRDefault="00970864" w:rsidP="005F31F7">
            <w:pPr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необходимых условий для безопасности на объекте незавершенного строительства</w:t>
            </w:r>
          </w:p>
        </w:tc>
      </w:tr>
      <w:tr w:rsidR="005F31F7" w:rsidRPr="00826B17" w:rsidTr="00D974C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F7" w:rsidRDefault="005F31F7" w:rsidP="005F31F7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F7" w:rsidRPr="0072784B" w:rsidRDefault="00970864" w:rsidP="005F31F7">
            <w:pPr>
              <w:snapToGrid w:val="0"/>
              <w:spacing w:after="0" w:line="240" w:lineRule="auto"/>
              <w:ind w:left="142" w:right="1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Бесперебойное содержание и техническое обслуживание особо опасного производственного объекта</w:t>
            </w:r>
          </w:p>
          <w:p w:rsidR="0089170B" w:rsidRPr="0072784B" w:rsidRDefault="0089170B" w:rsidP="005F31F7">
            <w:pPr>
              <w:snapToGrid w:val="0"/>
              <w:spacing w:after="0" w:line="240" w:lineRule="auto"/>
              <w:ind w:left="142" w:right="13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31F7" w:rsidRPr="00826B17" w:rsidTr="00D974C8">
        <w:trPr>
          <w:trHeight w:val="6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F7" w:rsidRPr="001726A2" w:rsidRDefault="009E179F" w:rsidP="005F31F7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7004050</wp:posOffset>
                      </wp:positionH>
                      <wp:positionV relativeFrom="paragraph">
                        <wp:posOffset>-33656</wp:posOffset>
                      </wp:positionV>
                      <wp:extent cx="494030" cy="0"/>
                      <wp:effectExtent l="0" t="0" r="508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4030" cy="0"/>
                              </a:xfrm>
                              <a:prstGeom prst="line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D00C49" id="Line 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551.5pt,-2.65pt" to="590.4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zUGQIAADQEAAAOAAAAZHJzL2Uyb0RvYy54bWysU8GO2yAQvVfqPyDuie3ET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5Rop0&#10;MKJHoTiahc70xhUQUKm9DbXRs3o2j5p+d0jpqiXqyCPDl4uBtCxkJG9SwsYZwD/0XzSDGPLqdWzT&#10;ubFdgIQGoHOcxmWcBj97ROEwX+XpHGZGB1dCiiHPWOc/c92hYJRYAuWIS06PzgcepBhCwjVK74SU&#10;cdZSob7Ei3yZxgSnpWDBGcKcPR4qadGJBLXELxYFnvuwTnjQrBRdiZdjEClaTthWsXiLJ0JebWAi&#10;VQCHsoDbzbpq48cqXW2X22U+yWeL7SRP63ryaVflk8Uu+/ihntdVVWc/A88sL1rBGFeB6qDTLP87&#10;HdxezFVho1LHniRv0WPzgOzwj6TjXMMor6I4aHbZ22HeIM0YfHtGQfv3e7DvH/vmFwAAAP//AwBQ&#10;SwMEFAAGAAgAAAAhAEndsGreAAAACwEAAA8AAABkcnMvZG93bnJldi54bWxMj8FOwzAQRO9I/IO1&#10;SNxaO1SgNsSpKGoPCC4ttOdtvCSBeB1iJw1/jysOcJzZ0ey8bDnaRgzU+dqxhmSqQBAXztRcanh7&#10;3UzmIHxANtg4Jg3f5GGZX15kmBp34i0Nu1CKWMI+RQ1VCG0qpS8qsuinriWOt3fXWQxRdqU0HZ5i&#10;uW3kjVJ30mLN8UOFLT1WVHzueqvhC9u+psWwenl++sD1am03+8NB6+ur8eEeRKAx/IXhPD9Ohzxu&#10;OrqejRdN1ImaRZigYXI7A3FOJHMVaY6/jswz+Z8h/wEAAP//AwBQSwECLQAUAAYACAAAACEAtoM4&#10;kv4AAADhAQAAEwAAAAAAAAAAAAAAAAAAAAAAW0NvbnRlbnRfVHlwZXNdLnhtbFBLAQItABQABgAI&#10;AAAAIQA4/SH/1gAAAJQBAAALAAAAAAAAAAAAAAAAAC8BAABfcmVscy8ucmVsc1BLAQItABQABgAI&#10;AAAAIQBBxqzUGQIAADQEAAAOAAAAAAAAAAAAAAAAAC4CAABkcnMvZTJvRG9jLnhtbFBLAQItABQA&#10;BgAIAAAAIQBJ3bBq3gAAAAsBAAAPAAAAAAAAAAAAAAAAAHMEAABkcnMvZG93bnJldi54bWxQSwUG&#10;AAAAAAQABADzAAAAfgUAAAAA&#10;" strokeweight=".18mm">
                      <v:stroke joinstyle="miter"/>
                      <w10:wrap anchorx="margin"/>
                    </v:line>
                  </w:pict>
                </mc:Fallback>
              </mc:AlternateContent>
            </w:r>
            <w:r w:rsidR="005F31F7" w:rsidRPr="001726A2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</w:t>
            </w:r>
          </w:p>
          <w:p w:rsidR="005F31F7" w:rsidRDefault="005F31F7" w:rsidP="005F31F7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6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64" w:rsidRPr="0072784B" w:rsidRDefault="005F31F7" w:rsidP="005F31F7">
            <w:pPr>
              <w:pStyle w:val="af8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F04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Общий объем финансирования (выделено в бюджете/фина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нсовая  потребность) </w:t>
            </w:r>
            <w:r w:rsidR="0005311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97086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305C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67</w:t>
            </w:r>
            <w:r w:rsidR="0005311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0,0/4</w:t>
            </w:r>
            <w:r w:rsidR="0097086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005</w:t>
            </w:r>
            <w:r w:rsidR="0005311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5311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тыс</w:t>
            </w:r>
            <w:r w:rsidRPr="007F04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.руб.,</w:t>
            </w:r>
            <w:r w:rsidRPr="001726A2">
              <w:rPr>
                <w:rFonts w:ascii="Times New Roman" w:hAnsi="Times New Roman"/>
                <w:sz w:val="28"/>
                <w:szCs w:val="28"/>
              </w:rPr>
              <w:t xml:space="preserve"> в т</w:t>
            </w:r>
            <w:r w:rsidR="00970864"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Pr="001726A2">
              <w:rPr>
                <w:rFonts w:ascii="Times New Roman" w:hAnsi="Times New Roman"/>
                <w:sz w:val="28"/>
                <w:szCs w:val="28"/>
              </w:rPr>
              <w:t>ч</w:t>
            </w:r>
            <w:r w:rsidR="00970864">
              <w:rPr>
                <w:rFonts w:ascii="Times New Roman" w:hAnsi="Times New Roman"/>
                <w:sz w:val="28"/>
                <w:szCs w:val="28"/>
              </w:rPr>
              <w:t>исле</w:t>
            </w:r>
            <w:r w:rsidRPr="001726A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9170B" w:rsidRPr="0072784B" w:rsidRDefault="0089170B" w:rsidP="0089170B">
            <w:pPr>
              <w:rPr>
                <w:lang w:eastAsia="ru-RU"/>
              </w:rPr>
            </w:pPr>
          </w:p>
          <w:p w:rsidR="005F31F7" w:rsidRPr="001726A2" w:rsidRDefault="00970864" w:rsidP="005F31F7">
            <w:pPr>
              <w:pStyle w:val="af8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С</w:t>
            </w:r>
            <w:r w:rsidRPr="001726A2">
              <w:rPr>
                <w:rFonts w:ascii="Times New Roman" w:hAnsi="Times New Roman"/>
                <w:sz w:val="28"/>
                <w:szCs w:val="28"/>
              </w:rPr>
              <w:t>редств городского бюджета</w:t>
            </w:r>
          </w:p>
          <w:tbl>
            <w:tblPr>
              <w:tblW w:w="0" w:type="auto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693"/>
              <w:gridCol w:w="3119"/>
            </w:tblGrid>
            <w:tr w:rsidR="005F31F7" w:rsidRPr="001726A2" w:rsidTr="005F31F7">
              <w:trPr>
                <w:trHeight w:val="412"/>
              </w:trPr>
              <w:tc>
                <w:tcPr>
                  <w:tcW w:w="1701" w:type="dxa"/>
                </w:tcPr>
                <w:p w:rsidR="005F31F7" w:rsidRPr="001726A2" w:rsidRDefault="005F31F7" w:rsidP="005F31F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5F31F7" w:rsidRPr="001726A2" w:rsidRDefault="005F31F7" w:rsidP="005F31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26A2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Выделено </w:t>
                  </w:r>
                </w:p>
              </w:tc>
              <w:tc>
                <w:tcPr>
                  <w:tcW w:w="3119" w:type="dxa"/>
                </w:tcPr>
                <w:p w:rsidR="005F31F7" w:rsidRPr="001726A2" w:rsidRDefault="005F31F7" w:rsidP="005F31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26A2">
                    <w:rPr>
                      <w:rFonts w:ascii="Times New Roman" w:hAnsi="Times New Roman"/>
                      <w:sz w:val="28"/>
                      <w:szCs w:val="28"/>
                    </w:rPr>
                    <w:t>Потребность</w:t>
                  </w:r>
                </w:p>
              </w:tc>
            </w:tr>
            <w:tr w:rsidR="005F31F7" w:rsidRPr="001726A2" w:rsidTr="005F31F7">
              <w:tc>
                <w:tcPr>
                  <w:tcW w:w="1701" w:type="dxa"/>
                </w:tcPr>
                <w:p w:rsidR="005F31F7" w:rsidRPr="001726A2" w:rsidRDefault="005F31F7" w:rsidP="005F31F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26A2">
                    <w:rPr>
                      <w:rFonts w:ascii="Times New Roman" w:hAnsi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1726A2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693" w:type="dxa"/>
                </w:tcPr>
                <w:p w:rsidR="005F31F7" w:rsidRPr="005305CA" w:rsidRDefault="0005311D" w:rsidP="005F31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97086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5F31F7" w:rsidRPr="005305CA">
                    <w:rPr>
                      <w:rFonts w:ascii="Times New Roman" w:hAnsi="Times New Roman"/>
                      <w:sz w:val="28"/>
                      <w:szCs w:val="28"/>
                    </w:rPr>
                    <w:t>335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3119" w:type="dxa"/>
                </w:tcPr>
                <w:p w:rsidR="005F31F7" w:rsidRPr="005305CA" w:rsidRDefault="0005311D" w:rsidP="005F31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97086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5F31F7" w:rsidRPr="005305CA">
                    <w:rPr>
                      <w:rFonts w:ascii="Times New Roman" w:hAnsi="Times New Roman"/>
                      <w:sz w:val="28"/>
                      <w:szCs w:val="28"/>
                    </w:rPr>
                    <w:t>335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5F31F7" w:rsidRPr="001726A2" w:rsidTr="005F31F7">
              <w:tc>
                <w:tcPr>
                  <w:tcW w:w="1701" w:type="dxa"/>
                </w:tcPr>
                <w:p w:rsidR="005F31F7" w:rsidRPr="001726A2" w:rsidRDefault="005F31F7" w:rsidP="005F31F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26A2">
                    <w:rPr>
                      <w:rFonts w:ascii="Times New Roman" w:hAnsi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1726A2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693" w:type="dxa"/>
                </w:tcPr>
                <w:p w:rsidR="005F31F7" w:rsidRPr="005305CA" w:rsidRDefault="0005311D" w:rsidP="005F31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97086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5F31F7" w:rsidRPr="005305CA">
                    <w:rPr>
                      <w:rFonts w:ascii="Times New Roman" w:hAnsi="Times New Roman"/>
                      <w:sz w:val="28"/>
                      <w:szCs w:val="28"/>
                    </w:rPr>
                    <w:t>335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3119" w:type="dxa"/>
                </w:tcPr>
                <w:p w:rsidR="005F31F7" w:rsidRPr="005305CA" w:rsidRDefault="0005311D" w:rsidP="005F31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97086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5F31F7" w:rsidRPr="005305CA">
                    <w:rPr>
                      <w:rFonts w:ascii="Times New Roman" w:hAnsi="Times New Roman"/>
                      <w:sz w:val="28"/>
                      <w:szCs w:val="28"/>
                    </w:rPr>
                    <w:t>335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5F31F7" w:rsidRPr="001726A2" w:rsidTr="005F31F7">
              <w:tc>
                <w:tcPr>
                  <w:tcW w:w="1701" w:type="dxa"/>
                </w:tcPr>
                <w:p w:rsidR="005F31F7" w:rsidRPr="001726A2" w:rsidRDefault="005F31F7" w:rsidP="005F31F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26A2">
                    <w:rPr>
                      <w:rFonts w:ascii="Times New Roman" w:hAnsi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1726A2">
                    <w:rPr>
                      <w:rFonts w:ascii="Times New Roman" w:hAnsi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693" w:type="dxa"/>
                </w:tcPr>
                <w:p w:rsidR="005F31F7" w:rsidRPr="005305CA" w:rsidRDefault="005F31F7" w:rsidP="005F31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05CA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3119" w:type="dxa"/>
                </w:tcPr>
                <w:p w:rsidR="005F31F7" w:rsidRPr="005305CA" w:rsidRDefault="0005311D" w:rsidP="005F31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97086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5F31F7" w:rsidRPr="005305CA">
                    <w:rPr>
                      <w:rFonts w:ascii="Times New Roman" w:hAnsi="Times New Roman"/>
                      <w:sz w:val="28"/>
                      <w:szCs w:val="28"/>
                    </w:rPr>
                    <w:t>335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5F31F7" w:rsidRPr="001726A2" w:rsidTr="005F31F7">
              <w:tc>
                <w:tcPr>
                  <w:tcW w:w="1701" w:type="dxa"/>
                </w:tcPr>
                <w:p w:rsidR="005F31F7" w:rsidRPr="001726A2" w:rsidRDefault="005F31F7" w:rsidP="005F31F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26A2">
                    <w:rPr>
                      <w:rFonts w:ascii="Times New Roman" w:hAnsi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693" w:type="dxa"/>
                </w:tcPr>
                <w:p w:rsidR="005F31F7" w:rsidRPr="008710ED" w:rsidRDefault="0005311D" w:rsidP="005F31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97086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5F31F7" w:rsidRPr="005305CA">
                    <w:rPr>
                      <w:rFonts w:ascii="Times New Roman" w:hAnsi="Times New Roman"/>
                      <w:sz w:val="28"/>
                      <w:szCs w:val="28"/>
                    </w:rPr>
                    <w:t>67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3119" w:type="dxa"/>
                </w:tcPr>
                <w:p w:rsidR="005F31F7" w:rsidRPr="008710ED" w:rsidRDefault="0005311D" w:rsidP="005F31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97086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5F31F7" w:rsidRPr="005305CA">
                    <w:rPr>
                      <w:rFonts w:ascii="Times New Roman" w:hAnsi="Times New Roman"/>
                      <w:sz w:val="28"/>
                      <w:szCs w:val="28"/>
                    </w:rPr>
                    <w:t>005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5F31F7" w:rsidRPr="00826B17" w:rsidRDefault="005F31F7" w:rsidP="005F31F7">
            <w:pPr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31F7" w:rsidRPr="00826B17" w:rsidTr="00D974C8">
        <w:trPr>
          <w:trHeight w:val="6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F7" w:rsidRPr="001726A2" w:rsidRDefault="005F31F7" w:rsidP="005F31F7">
            <w:pPr>
              <w:snapToGri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Ожидаемые результаты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F7" w:rsidRPr="007F0492" w:rsidRDefault="005F31F7" w:rsidP="005F31F7">
            <w:pPr>
              <w:pStyle w:val="af8"/>
              <w:ind w:left="142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Недопущение аварийных ситуаций и несчастных случаев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особо опасном производственном объекте</w:t>
            </w:r>
          </w:p>
        </w:tc>
      </w:tr>
    </w:tbl>
    <w:p w:rsidR="005F31F7" w:rsidRDefault="005F31F7" w:rsidP="005F31F7">
      <w:pPr>
        <w:pStyle w:val="ConsNormal"/>
        <w:widowControl/>
        <w:suppressAutoHyphens w:val="0"/>
        <w:autoSpaceDE/>
        <w:ind w:right="-143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F31F7" w:rsidRDefault="00617769" w:rsidP="005F31F7">
      <w:pPr>
        <w:pStyle w:val="ConsNormal"/>
        <w:widowControl/>
        <w:suppressAutoHyphens w:val="0"/>
        <w:autoSpaceDE/>
        <w:ind w:right="-143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F7C0D">
        <w:rPr>
          <w:rFonts w:ascii="Times New Roman" w:hAnsi="Times New Roman"/>
          <w:b/>
          <w:sz w:val="28"/>
          <w:szCs w:val="28"/>
        </w:rPr>
        <w:t>.</w:t>
      </w:r>
      <w:r w:rsidR="005F31F7">
        <w:rPr>
          <w:rFonts w:ascii="Times New Roman" w:hAnsi="Times New Roman"/>
          <w:b/>
          <w:sz w:val="28"/>
          <w:szCs w:val="28"/>
        </w:rPr>
        <w:t xml:space="preserve">2. </w:t>
      </w:r>
      <w:r w:rsidR="005F31F7" w:rsidRPr="008353DA">
        <w:rPr>
          <w:rFonts w:ascii="Times New Roman" w:hAnsi="Times New Roman"/>
          <w:b/>
          <w:sz w:val="28"/>
          <w:szCs w:val="28"/>
        </w:rPr>
        <w:t>Анализ</w:t>
      </w:r>
      <w:r w:rsidR="005F31F7">
        <w:rPr>
          <w:rFonts w:ascii="Times New Roman" w:hAnsi="Times New Roman"/>
          <w:b/>
          <w:sz w:val="28"/>
          <w:szCs w:val="28"/>
        </w:rPr>
        <w:t xml:space="preserve"> существующей ситуации</w:t>
      </w:r>
      <w:r w:rsidR="005F31F7" w:rsidRPr="008353DA">
        <w:rPr>
          <w:rFonts w:ascii="Times New Roman" w:hAnsi="Times New Roman"/>
          <w:b/>
          <w:sz w:val="28"/>
          <w:szCs w:val="28"/>
        </w:rPr>
        <w:t xml:space="preserve"> и оценка проблемы, </w:t>
      </w:r>
    </w:p>
    <w:p w:rsidR="005F31F7" w:rsidRDefault="005F31F7" w:rsidP="005F31F7">
      <w:pPr>
        <w:pStyle w:val="ConsNormal"/>
        <w:widowControl/>
        <w:suppressAutoHyphens w:val="0"/>
        <w:autoSpaceDE/>
        <w:ind w:right="-143" w:firstLine="0"/>
        <w:jc w:val="center"/>
        <w:rPr>
          <w:rFonts w:ascii="Times New Roman" w:hAnsi="Times New Roman"/>
          <w:b/>
          <w:sz w:val="28"/>
          <w:szCs w:val="28"/>
        </w:rPr>
      </w:pPr>
      <w:r w:rsidRPr="008353DA">
        <w:rPr>
          <w:rFonts w:ascii="Times New Roman" w:hAnsi="Times New Roman"/>
          <w:b/>
          <w:sz w:val="28"/>
          <w:szCs w:val="28"/>
        </w:rPr>
        <w:t>решение которой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8353DA">
        <w:rPr>
          <w:rFonts w:ascii="Times New Roman" w:hAnsi="Times New Roman"/>
          <w:b/>
          <w:sz w:val="28"/>
          <w:szCs w:val="28"/>
        </w:rPr>
        <w:t>существляется</w:t>
      </w:r>
      <w:r w:rsidR="004A3F79">
        <w:rPr>
          <w:rFonts w:ascii="Times New Roman" w:hAnsi="Times New Roman"/>
          <w:b/>
          <w:sz w:val="28"/>
          <w:szCs w:val="28"/>
        </w:rPr>
        <w:t xml:space="preserve"> </w:t>
      </w:r>
      <w:r w:rsidRPr="008353DA">
        <w:rPr>
          <w:rFonts w:ascii="Times New Roman" w:hAnsi="Times New Roman"/>
          <w:b/>
          <w:sz w:val="28"/>
          <w:szCs w:val="28"/>
        </w:rPr>
        <w:t xml:space="preserve">путем реализации </w:t>
      </w:r>
    </w:p>
    <w:p w:rsidR="005F31F7" w:rsidRDefault="00BC606A" w:rsidP="005F31F7">
      <w:pPr>
        <w:pStyle w:val="ConsNormal"/>
        <w:widowControl/>
        <w:suppressAutoHyphens w:val="0"/>
        <w:autoSpaceDE/>
        <w:ind w:left="-567" w:right="-143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</w:t>
      </w:r>
      <w:r w:rsidR="005F31F7">
        <w:rPr>
          <w:rFonts w:ascii="Times New Roman" w:hAnsi="Times New Roman"/>
          <w:b/>
          <w:sz w:val="28"/>
          <w:szCs w:val="28"/>
        </w:rPr>
        <w:t>п</w:t>
      </w:r>
      <w:r w:rsidR="005F31F7" w:rsidRPr="008353DA">
        <w:rPr>
          <w:rFonts w:ascii="Times New Roman" w:hAnsi="Times New Roman"/>
          <w:b/>
          <w:sz w:val="28"/>
          <w:szCs w:val="28"/>
        </w:rPr>
        <w:t>рограммы</w:t>
      </w:r>
    </w:p>
    <w:p w:rsidR="005F31F7" w:rsidRDefault="005F31F7" w:rsidP="005F31F7">
      <w:pPr>
        <w:pStyle w:val="ConsNormal"/>
        <w:widowControl/>
        <w:suppressAutoHyphens w:val="0"/>
        <w:autoSpaceDE/>
        <w:ind w:left="-567" w:right="-143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F31F7" w:rsidRPr="00826B17" w:rsidRDefault="005F31F7" w:rsidP="005F31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B17">
        <w:rPr>
          <w:rFonts w:ascii="Times New Roman" w:hAnsi="Times New Roman"/>
          <w:sz w:val="28"/>
          <w:szCs w:val="28"/>
        </w:rPr>
        <w:t>В период с 1992 по 2004 годы на территории города велось строительство объекта «Расширение и реконструкция канализации (2-я очередь – Южный канализационный коллектор)», проложено 906,5</w:t>
      </w:r>
      <w:r w:rsidR="00970864">
        <w:rPr>
          <w:rFonts w:ascii="Times New Roman" w:hAnsi="Times New Roman"/>
          <w:sz w:val="28"/>
          <w:szCs w:val="28"/>
        </w:rPr>
        <w:t xml:space="preserve"> </w:t>
      </w:r>
      <w:r w:rsidRPr="00826B17">
        <w:rPr>
          <w:rFonts w:ascii="Times New Roman" w:hAnsi="Times New Roman"/>
          <w:sz w:val="28"/>
          <w:szCs w:val="28"/>
        </w:rPr>
        <w:t>п.м. щитовой проходки от шахты №1 до шахты №3. Цель строительства данного объекта - транспортировка хозбытовых и промышленных стоков в самотечном режиме. В связи с прекращением финансирования из федерального бюджета с июля 2004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26B17">
        <w:rPr>
          <w:rFonts w:ascii="Times New Roman" w:hAnsi="Times New Roman"/>
          <w:sz w:val="28"/>
          <w:szCs w:val="28"/>
        </w:rPr>
        <w:t xml:space="preserve"> проходческие работы остановлены на основании распоряжения Главы Рыбинского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826B17">
        <w:rPr>
          <w:rFonts w:ascii="Times New Roman" w:hAnsi="Times New Roman"/>
          <w:sz w:val="28"/>
          <w:szCs w:val="28"/>
        </w:rPr>
        <w:t xml:space="preserve"> от 12.07.2004 №251 «О консервации строительства участка от Ш-1 до Ш-3 Южного канализационного коллектора». В 2005 году в целях предотвращения аварийной ситуации в зоне ответственности железной дороги выполнены работы по консервации шахты №3 (установлена дополнительная крепь, выполнена засыпка песчаной подушки, установлено железобетонное перекрытие), объект зарегистрирован в государственном реестре опасных производственных объектов</w:t>
      </w:r>
      <w:r>
        <w:rPr>
          <w:rFonts w:ascii="Times New Roman" w:hAnsi="Times New Roman"/>
          <w:sz w:val="28"/>
          <w:szCs w:val="28"/>
        </w:rPr>
        <w:t>.</w:t>
      </w:r>
      <w:r w:rsidRPr="00826B17">
        <w:rPr>
          <w:rFonts w:ascii="Times New Roman" w:hAnsi="Times New Roman"/>
          <w:sz w:val="28"/>
          <w:szCs w:val="28"/>
        </w:rPr>
        <w:t xml:space="preserve"> Объект незавершенный строительством находится на балансе </w:t>
      </w:r>
      <w:r w:rsidR="00970864">
        <w:rPr>
          <w:rFonts w:ascii="Times New Roman" w:hAnsi="Times New Roman"/>
          <w:sz w:val="28"/>
          <w:szCs w:val="28"/>
        </w:rPr>
        <w:t>муниципального унитарного предприятия городского округа город Рыбинск</w:t>
      </w:r>
      <w:r w:rsidRPr="00826B17">
        <w:rPr>
          <w:rFonts w:ascii="Times New Roman" w:hAnsi="Times New Roman"/>
          <w:sz w:val="28"/>
          <w:szCs w:val="28"/>
        </w:rPr>
        <w:t xml:space="preserve"> «Стройзаказчик». В связи со спецификой производства работ и их технологией на Южный канализационный коллектор распространяются действующие законы Российской Федерации</w:t>
      </w:r>
      <w:r>
        <w:rPr>
          <w:rFonts w:ascii="Times New Roman" w:hAnsi="Times New Roman"/>
          <w:sz w:val="28"/>
          <w:szCs w:val="28"/>
        </w:rPr>
        <w:t>:</w:t>
      </w:r>
      <w:r w:rsidRPr="00826B17">
        <w:rPr>
          <w:rFonts w:ascii="Times New Roman" w:hAnsi="Times New Roman"/>
          <w:sz w:val="28"/>
          <w:szCs w:val="28"/>
        </w:rPr>
        <w:t xml:space="preserve"> Закон Российской Федерации от 21.02.1992 № 2395-I «О недрах» и Федеральный закон от 21.07.1997 № 116-ФЗ«О промышленной безопасности опасных производственных объектов».</w:t>
      </w:r>
    </w:p>
    <w:p w:rsidR="005F31F7" w:rsidRPr="00826B17" w:rsidRDefault="005F31F7" w:rsidP="005F31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B17">
        <w:rPr>
          <w:rFonts w:ascii="Times New Roman" w:hAnsi="Times New Roman"/>
          <w:sz w:val="28"/>
          <w:szCs w:val="28"/>
        </w:rPr>
        <w:t>Содержание объекта</w:t>
      </w:r>
      <w:r w:rsidR="004A3F79">
        <w:rPr>
          <w:rFonts w:ascii="Times New Roman" w:hAnsi="Times New Roman"/>
          <w:sz w:val="28"/>
          <w:szCs w:val="28"/>
        </w:rPr>
        <w:t xml:space="preserve"> </w:t>
      </w:r>
      <w:r w:rsidRPr="00826B17">
        <w:rPr>
          <w:rFonts w:ascii="Times New Roman" w:hAnsi="Times New Roman"/>
          <w:sz w:val="28"/>
          <w:szCs w:val="28"/>
        </w:rPr>
        <w:t>и постоянное наблюдение за его состоянием с предоставлением соответствующих документов в надзорные органы осуществляется в соответствии с вышеуказанными законами. С 2004 года и по настоящее время аварийных случаев, негативных явлений не выявлено.</w:t>
      </w:r>
    </w:p>
    <w:p w:rsidR="005F31F7" w:rsidRDefault="005F31F7" w:rsidP="005F31F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6B17">
        <w:rPr>
          <w:rFonts w:ascii="Times New Roman" w:hAnsi="Times New Roman"/>
          <w:bCs/>
          <w:sz w:val="28"/>
          <w:szCs w:val="28"/>
        </w:rPr>
        <w:t xml:space="preserve">Кроме того, Рыбинской дистанции пути СП Северной дирекции инфраструктуры Центральной дирекции инфраструктуры филиал ОАО «РЖД» организовано наблюдение за состоянием железнодорожных путей, проходящих вблизи законсервированного шахтного ствола №3. По результатам проведения вышеуказанных мероприятий целостность входа в </w:t>
      </w:r>
      <w:r w:rsidRPr="00826B17">
        <w:rPr>
          <w:rFonts w:ascii="Times New Roman" w:hAnsi="Times New Roman"/>
          <w:bCs/>
          <w:sz w:val="28"/>
          <w:szCs w:val="28"/>
        </w:rPr>
        <w:lastRenderedPageBreak/>
        <w:t>шахтные стволы не нарушена, провалов нет, деформация земляного полотна в районе коллектора и шахтного ствола №3 не отмечена.</w:t>
      </w:r>
    </w:p>
    <w:p w:rsidR="003416FF" w:rsidRPr="003416FF" w:rsidRDefault="00970864" w:rsidP="003416FF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16C20">
        <w:rPr>
          <w:rFonts w:ascii="Times New Roman" w:hAnsi="Times New Roman"/>
          <w:bCs/>
          <w:sz w:val="28"/>
          <w:szCs w:val="28"/>
        </w:rPr>
        <w:t xml:space="preserve">Несмотря на </w:t>
      </w:r>
      <w:r>
        <w:rPr>
          <w:rFonts w:ascii="Times New Roman" w:hAnsi="Times New Roman"/>
          <w:bCs/>
          <w:sz w:val="28"/>
          <w:szCs w:val="28"/>
        </w:rPr>
        <w:t xml:space="preserve">мероприятия, проводимые в целях обеспечения безопасного технического состояния объекта, остается риск возникновения аварии и связанной с ней угрозы для жителей города. В связи с этим принято решение ликвидировать опасный объект, для этого в 2020г. </w:t>
      </w:r>
      <w:r w:rsidRPr="0043257E">
        <w:rPr>
          <w:rFonts w:ascii="Times New Roman" w:hAnsi="Times New Roman"/>
          <w:bCs/>
          <w:sz w:val="28"/>
          <w:szCs w:val="28"/>
        </w:rPr>
        <w:t>запланирован</w:t>
      </w:r>
      <w:r>
        <w:rPr>
          <w:rFonts w:ascii="Times New Roman" w:hAnsi="Times New Roman"/>
          <w:bCs/>
          <w:sz w:val="28"/>
          <w:szCs w:val="28"/>
        </w:rPr>
        <w:t>о</w:t>
      </w:r>
      <w:r w:rsidRPr="0043257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мероприятие</w:t>
      </w:r>
      <w:r w:rsidRPr="0043257E">
        <w:rPr>
          <w:rFonts w:ascii="Times New Roman" w:hAnsi="Times New Roman"/>
          <w:bCs/>
          <w:sz w:val="28"/>
          <w:szCs w:val="28"/>
        </w:rPr>
        <w:t xml:space="preserve"> по разработке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3257E">
        <w:rPr>
          <w:rFonts w:ascii="Times New Roman" w:hAnsi="Times New Roman"/>
          <w:bCs/>
          <w:sz w:val="28"/>
          <w:szCs w:val="28"/>
        </w:rPr>
        <w:t xml:space="preserve">проектно-сметной документации </w:t>
      </w:r>
      <w:r>
        <w:rPr>
          <w:rFonts w:ascii="Times New Roman" w:hAnsi="Times New Roman"/>
          <w:bCs/>
          <w:sz w:val="28"/>
          <w:szCs w:val="28"/>
        </w:rPr>
        <w:t>на ликвидацию объекта. Стоимость проектных работ составляет 2</w:t>
      </w:r>
      <w:r w:rsidR="00FC6DA9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56</w:t>
      </w:r>
      <w:r w:rsidR="00FC6DA9">
        <w:rPr>
          <w:rFonts w:ascii="Times New Roman" w:hAnsi="Times New Roman"/>
          <w:bCs/>
          <w:sz w:val="28"/>
          <w:szCs w:val="28"/>
        </w:rPr>
        <w:t>6,667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C6DA9">
        <w:rPr>
          <w:rFonts w:ascii="Times New Roman" w:hAnsi="Times New Roman"/>
          <w:bCs/>
          <w:sz w:val="28"/>
          <w:szCs w:val="28"/>
        </w:rPr>
        <w:t>тыс</w:t>
      </w:r>
      <w:r>
        <w:rPr>
          <w:rFonts w:ascii="Times New Roman" w:hAnsi="Times New Roman"/>
          <w:bCs/>
          <w:sz w:val="28"/>
          <w:szCs w:val="28"/>
        </w:rPr>
        <w:t xml:space="preserve">.руб. После получения проектно-сметной документации (с положительным заключением государственной экспертизы) будет решаться </w:t>
      </w:r>
      <w:r w:rsidRPr="003416F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вопрос </w:t>
      </w:r>
      <w:r w:rsidR="003416FF" w:rsidRPr="003416FF">
        <w:rPr>
          <w:rFonts w:ascii="Times New Roman" w:hAnsi="Times New Roman"/>
          <w:bCs/>
          <w:color w:val="000000" w:themeColor="text1"/>
          <w:sz w:val="28"/>
          <w:szCs w:val="28"/>
        </w:rPr>
        <w:t>о дальнейшем финансировании содержания опасного объекта или о выполнении работ по его ликвидации.</w:t>
      </w:r>
    </w:p>
    <w:p w:rsidR="0005311D" w:rsidRPr="00826B17" w:rsidRDefault="0005311D" w:rsidP="005F31F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31F7" w:rsidRPr="00983CAC" w:rsidRDefault="004A3F79" w:rsidP="004A3F79">
      <w:pPr>
        <w:pStyle w:val="ConsNormal"/>
        <w:widowControl/>
        <w:tabs>
          <w:tab w:val="left" w:pos="0"/>
        </w:tabs>
        <w:ind w:left="75" w:right="-285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3.3.</w:t>
      </w:r>
      <w:r w:rsidR="005C41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F31F7" w:rsidRPr="00983CAC">
        <w:rPr>
          <w:rFonts w:ascii="Times New Roman" w:hAnsi="Times New Roman"/>
          <w:b/>
          <w:bCs/>
          <w:sz w:val="28"/>
          <w:szCs w:val="28"/>
        </w:rPr>
        <w:t>Цели, задачи и ожидаемые результаты реализации</w:t>
      </w:r>
    </w:p>
    <w:p w:rsidR="005F31F7" w:rsidRPr="00983CAC" w:rsidRDefault="00BC606A" w:rsidP="005F31F7">
      <w:pPr>
        <w:pStyle w:val="ConsNormal"/>
        <w:widowControl/>
        <w:ind w:left="-567" w:right="-285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</w:t>
      </w:r>
      <w:r w:rsidR="005F31F7" w:rsidRPr="00983CAC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5F31F7" w:rsidRPr="00983CAC" w:rsidRDefault="005F31F7" w:rsidP="005F31F7">
      <w:pPr>
        <w:pStyle w:val="ConsNormal"/>
        <w:widowControl/>
        <w:ind w:left="-567" w:right="-285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6DA9" w:rsidRDefault="00FC6DA9" w:rsidP="00FC6DA9">
      <w:pPr>
        <w:tabs>
          <w:tab w:val="left" w:pos="28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Основной задачей подпрограммы является бесперебойное содержание и техническое обслуживание особо опасного производственного объекта в целях обеспечения необходимых условий для безопасности на объекте незавершенного строительства. Ожидаемый результат - </w:t>
      </w:r>
      <w:r w:rsidRPr="005B748D">
        <w:rPr>
          <w:rFonts w:ascii="Times New Roman" w:hAnsi="Times New Roman"/>
          <w:color w:val="000000"/>
          <w:sz w:val="28"/>
          <w:szCs w:val="28"/>
        </w:rPr>
        <w:t>н</w:t>
      </w:r>
      <w:r w:rsidRPr="005B748D">
        <w:rPr>
          <w:rFonts w:ascii="Times New Roman" w:hAnsi="Times New Roman"/>
          <w:sz w:val="28"/>
          <w:szCs w:val="28"/>
          <w:lang w:eastAsia="ar-SA"/>
        </w:rPr>
        <w:t xml:space="preserve">едопущение аварийных ситуаций и несчастных случаев на </w:t>
      </w:r>
      <w:r w:rsidRPr="005B748D">
        <w:rPr>
          <w:rFonts w:ascii="Times New Roman" w:hAnsi="Times New Roman"/>
          <w:color w:val="000000"/>
          <w:sz w:val="28"/>
          <w:szCs w:val="28"/>
        </w:rPr>
        <w:t>особо опасном производственном объекте.</w:t>
      </w:r>
    </w:p>
    <w:p w:rsidR="005F31F7" w:rsidRPr="00826B17" w:rsidRDefault="005F31F7" w:rsidP="005F31F7">
      <w:pPr>
        <w:tabs>
          <w:tab w:val="left" w:pos="28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826B17">
        <w:rPr>
          <w:rFonts w:ascii="Times New Roman" w:hAnsi="Times New Roman"/>
          <w:color w:val="000000"/>
          <w:sz w:val="28"/>
          <w:szCs w:val="28"/>
        </w:rPr>
        <w:t xml:space="preserve">рограмма направлена на обеспечение выполнения функций органа местного самоуправления по решению вопросов местного значения </w:t>
      </w:r>
      <w:r w:rsidRPr="00826B1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части обеспечения безопасности граждан города </w:t>
      </w:r>
      <w:r w:rsidR="003416FF">
        <w:rPr>
          <w:rFonts w:ascii="Times New Roman" w:hAnsi="Times New Roman"/>
          <w:sz w:val="28"/>
          <w:szCs w:val="28"/>
        </w:rPr>
        <w:t xml:space="preserve">Рыбинска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26B17">
        <w:rPr>
          <w:rFonts w:ascii="Times New Roman" w:hAnsi="Times New Roman"/>
          <w:sz w:val="28"/>
          <w:szCs w:val="28"/>
        </w:rPr>
        <w:t xml:space="preserve">соответствии с </w:t>
      </w:r>
      <w:r>
        <w:rPr>
          <w:rFonts w:ascii="Times New Roman" w:hAnsi="Times New Roman"/>
          <w:sz w:val="28"/>
          <w:szCs w:val="28"/>
        </w:rPr>
        <w:t xml:space="preserve">действующим </w:t>
      </w:r>
      <w:hyperlink r:id="rId36" w:history="1">
        <w:r w:rsidRPr="00826B17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826B17">
        <w:rPr>
          <w:rFonts w:ascii="Times New Roman" w:hAnsi="Times New Roman"/>
          <w:sz w:val="28"/>
          <w:szCs w:val="28"/>
        </w:rPr>
        <w:t>.</w:t>
      </w:r>
    </w:p>
    <w:p w:rsidR="005F31F7" w:rsidRPr="003F750C" w:rsidRDefault="005F31F7" w:rsidP="005F31F7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:rsidR="005F31F7" w:rsidRPr="008353DA" w:rsidRDefault="004A3F79" w:rsidP="005F31F7">
      <w:pPr>
        <w:pStyle w:val="ConsNormal"/>
        <w:widowControl/>
        <w:ind w:left="-567" w:right="-285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F7C0D">
        <w:rPr>
          <w:rFonts w:ascii="Times New Roman" w:hAnsi="Times New Roman"/>
          <w:b/>
          <w:sz w:val="28"/>
          <w:szCs w:val="28"/>
        </w:rPr>
        <w:t>.</w:t>
      </w:r>
      <w:r w:rsidR="005F31F7" w:rsidRPr="00983CAC">
        <w:rPr>
          <w:rFonts w:ascii="Times New Roman" w:hAnsi="Times New Roman"/>
          <w:b/>
          <w:sz w:val="28"/>
          <w:szCs w:val="28"/>
        </w:rPr>
        <w:t>4. Социально-экономическое</w:t>
      </w:r>
      <w:r w:rsidR="005F31F7" w:rsidRPr="008353DA">
        <w:rPr>
          <w:rFonts w:ascii="Times New Roman" w:hAnsi="Times New Roman"/>
          <w:b/>
          <w:sz w:val="28"/>
          <w:szCs w:val="28"/>
        </w:rPr>
        <w:t xml:space="preserve"> обоснование </w:t>
      </w:r>
      <w:r w:rsidR="00BC606A">
        <w:rPr>
          <w:rFonts w:ascii="Times New Roman" w:hAnsi="Times New Roman"/>
          <w:b/>
          <w:sz w:val="28"/>
          <w:szCs w:val="28"/>
        </w:rPr>
        <w:t>под</w:t>
      </w:r>
      <w:r w:rsidR="005F31F7">
        <w:rPr>
          <w:rFonts w:ascii="Times New Roman" w:hAnsi="Times New Roman"/>
          <w:b/>
          <w:sz w:val="28"/>
          <w:szCs w:val="28"/>
        </w:rPr>
        <w:t>п</w:t>
      </w:r>
      <w:r w:rsidR="005F31F7" w:rsidRPr="008353DA">
        <w:rPr>
          <w:rFonts w:ascii="Times New Roman" w:hAnsi="Times New Roman"/>
          <w:b/>
          <w:sz w:val="28"/>
          <w:szCs w:val="28"/>
        </w:rPr>
        <w:t>рограммы</w:t>
      </w:r>
    </w:p>
    <w:p w:rsidR="005F31F7" w:rsidRDefault="005F31F7" w:rsidP="005F31F7">
      <w:pPr>
        <w:pStyle w:val="ConsNormal"/>
        <w:widowControl/>
        <w:ind w:right="-285" w:firstLine="426"/>
        <w:rPr>
          <w:rFonts w:ascii="Times New Roman" w:hAnsi="Times New Roman"/>
          <w:sz w:val="28"/>
          <w:szCs w:val="28"/>
        </w:rPr>
      </w:pPr>
    </w:p>
    <w:p w:rsidR="005F31F7" w:rsidRDefault="005F31F7" w:rsidP="005F31F7">
      <w:pPr>
        <w:pStyle w:val="ConsNormal"/>
        <w:widowControl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утвержденными постановлением Правительства Российской Федерации от 10.03.1999 № 263, производственный контроль является составной частью системы управления промышленной безопасности. </w:t>
      </w:r>
    </w:p>
    <w:p w:rsidR="005F31F7" w:rsidRDefault="00FC6DA9" w:rsidP="005F31F7">
      <w:pPr>
        <w:pStyle w:val="ConsNormal"/>
        <w:widowControl/>
        <w:ind w:right="-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04D41">
        <w:rPr>
          <w:rFonts w:ascii="Times New Roman" w:hAnsi="Times New Roman"/>
          <w:sz w:val="28"/>
          <w:szCs w:val="28"/>
        </w:rPr>
        <w:t>В целях обеспечения безопасности на объекте незавершенного строительства</w:t>
      </w:r>
      <w:r w:rsidR="005F31F7">
        <w:rPr>
          <w:rFonts w:ascii="Times New Roman" w:hAnsi="Times New Roman"/>
          <w:color w:val="000000"/>
          <w:sz w:val="28"/>
          <w:szCs w:val="28"/>
        </w:rPr>
        <w:t xml:space="preserve"> необходимо проведение контрольно профилактических мероприятий:</w:t>
      </w:r>
    </w:p>
    <w:p w:rsidR="005F31F7" w:rsidRPr="006E63BB" w:rsidRDefault="005F31F7" w:rsidP="005F31F7">
      <w:pPr>
        <w:pStyle w:val="ConsNormal"/>
        <w:widowControl/>
        <w:numPr>
          <w:ilvl w:val="0"/>
          <w:numId w:val="6"/>
        </w:numPr>
        <w:ind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Обход трассы:</w:t>
      </w:r>
    </w:p>
    <w:p w:rsidR="005F31F7" w:rsidRDefault="005F31F7" w:rsidP="005F31F7">
      <w:pPr>
        <w:pStyle w:val="ConsNormal"/>
        <w:widowControl/>
        <w:ind w:right="-3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период выпадения снежного покрова и промерзания грунта не менее одного раза в неделю;</w:t>
      </w:r>
    </w:p>
    <w:p w:rsidR="005F31F7" w:rsidRDefault="005F31F7" w:rsidP="005F31F7">
      <w:pPr>
        <w:pStyle w:val="ConsNormal"/>
        <w:widowControl/>
        <w:ind w:right="-285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теплое время года не менее пяти раз в неделю.</w:t>
      </w:r>
    </w:p>
    <w:p w:rsidR="005F31F7" w:rsidRDefault="005F31F7" w:rsidP="005F31F7">
      <w:pPr>
        <w:pStyle w:val="ConsNormal"/>
        <w:widowControl/>
        <w:ind w:right="-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Наблюдение за железнодорожными путями в районе шахты №3 не менее одного раза в неделю.</w:t>
      </w:r>
    </w:p>
    <w:p w:rsidR="005F31F7" w:rsidRDefault="005F31F7" w:rsidP="005F31F7">
      <w:pPr>
        <w:pStyle w:val="ConsNormal"/>
        <w:widowControl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Кроме того, в соответствии с Федеральным законом от 27.07.2010 № 225-ФЗ «Об обязательном страховании гражданской ответственности владельца опасного объекта за причинение вреда</w:t>
      </w:r>
      <w:r w:rsidR="00C908E9">
        <w:rPr>
          <w:rFonts w:ascii="Times New Roman" w:hAnsi="Times New Roman"/>
          <w:sz w:val="28"/>
          <w:szCs w:val="28"/>
        </w:rPr>
        <w:t xml:space="preserve"> в результате</w:t>
      </w:r>
      <w:r>
        <w:rPr>
          <w:rFonts w:ascii="Times New Roman" w:hAnsi="Times New Roman"/>
          <w:sz w:val="28"/>
          <w:szCs w:val="28"/>
        </w:rPr>
        <w:t xml:space="preserve"> аварии на опасном объекте» владелец объекта заключает договоры обязательного страхования с получением страхового полиса обязательного страхования.</w:t>
      </w:r>
    </w:p>
    <w:p w:rsidR="00BC606A" w:rsidRDefault="00BC606A" w:rsidP="005F7C0D">
      <w:pPr>
        <w:pStyle w:val="ConsNormal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5F31F7" w:rsidRPr="005E2F02" w:rsidRDefault="004A3F79" w:rsidP="005F7C0D">
      <w:pPr>
        <w:pStyle w:val="ConsNormal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5F7C0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="005F7C0D">
        <w:rPr>
          <w:rFonts w:ascii="Times New Roman" w:hAnsi="Times New Roman"/>
          <w:b/>
          <w:sz w:val="28"/>
          <w:szCs w:val="28"/>
        </w:rPr>
        <w:t xml:space="preserve"> </w:t>
      </w:r>
      <w:r w:rsidR="005F31F7">
        <w:rPr>
          <w:rFonts w:ascii="Times New Roman" w:hAnsi="Times New Roman"/>
          <w:b/>
          <w:sz w:val="28"/>
          <w:szCs w:val="28"/>
        </w:rPr>
        <w:t xml:space="preserve">Финансирование </w:t>
      </w:r>
      <w:r>
        <w:rPr>
          <w:rFonts w:ascii="Times New Roman" w:hAnsi="Times New Roman"/>
          <w:b/>
          <w:sz w:val="28"/>
          <w:szCs w:val="28"/>
        </w:rPr>
        <w:t>под</w:t>
      </w:r>
      <w:r w:rsidR="005F31F7">
        <w:rPr>
          <w:rFonts w:ascii="Times New Roman" w:hAnsi="Times New Roman"/>
          <w:b/>
          <w:sz w:val="28"/>
          <w:szCs w:val="28"/>
        </w:rPr>
        <w:t>программы</w:t>
      </w:r>
    </w:p>
    <w:p w:rsidR="005F31F7" w:rsidRPr="008353DA" w:rsidRDefault="005F31F7" w:rsidP="005F31F7">
      <w:pPr>
        <w:pStyle w:val="ConsNormal"/>
        <w:widowControl/>
        <w:ind w:left="-567" w:right="0" w:firstLine="0"/>
        <w:rPr>
          <w:rFonts w:ascii="Times New Roman" w:hAnsi="Times New Roman"/>
          <w:b/>
          <w:sz w:val="28"/>
          <w:szCs w:val="28"/>
        </w:rPr>
      </w:pPr>
    </w:p>
    <w:p w:rsidR="00FC6DA9" w:rsidRPr="008353DA" w:rsidRDefault="005F31F7" w:rsidP="00FC6DA9">
      <w:pPr>
        <w:pStyle w:val="ConsNormal"/>
        <w:widowControl/>
        <w:ind w:righ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353DA">
        <w:rPr>
          <w:rFonts w:ascii="Times New Roman" w:hAnsi="Times New Roman"/>
          <w:color w:val="000000"/>
          <w:sz w:val="28"/>
          <w:szCs w:val="28"/>
        </w:rPr>
        <w:t xml:space="preserve">Финансирование </w:t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мероприятий подпрограммы планируется из городского бюджета </w:t>
      </w:r>
      <w:r w:rsidRPr="008353DA">
        <w:rPr>
          <w:rFonts w:ascii="Times New Roman" w:hAnsi="Times New Roman"/>
          <w:color w:val="000000"/>
          <w:sz w:val="28"/>
          <w:szCs w:val="28"/>
        </w:rPr>
        <w:t>в пределах средств, предусмотренных в бюджете на соответствующий год.</w:t>
      </w:r>
      <w:r w:rsidR="00FC6DA9" w:rsidRPr="00FC6DA9">
        <w:rPr>
          <w:color w:val="000000"/>
          <w:sz w:val="28"/>
          <w:szCs w:val="28"/>
        </w:rPr>
        <w:t xml:space="preserve"> </w:t>
      </w:r>
      <w:r w:rsidR="00FC6DA9">
        <w:rPr>
          <w:rFonts w:ascii="Times New Roman" w:hAnsi="Times New Roman"/>
          <w:color w:val="000000"/>
          <w:sz w:val="28"/>
          <w:szCs w:val="28"/>
        </w:rPr>
        <w:t xml:space="preserve">Объемы </w:t>
      </w:r>
      <w:r w:rsidR="003416FF" w:rsidRPr="003416FF">
        <w:rPr>
          <w:rFonts w:ascii="Times New Roman" w:hAnsi="Times New Roman"/>
          <w:color w:val="000000" w:themeColor="text1"/>
          <w:sz w:val="28"/>
          <w:szCs w:val="28"/>
        </w:rPr>
        <w:t>бюджетных</w:t>
      </w:r>
      <w:r w:rsidR="003416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6DA9">
        <w:rPr>
          <w:rFonts w:ascii="Times New Roman" w:hAnsi="Times New Roman"/>
          <w:color w:val="000000"/>
          <w:sz w:val="28"/>
          <w:szCs w:val="28"/>
        </w:rPr>
        <w:t>ассигнований подлежат ежегодному уточнению исходя из возможностей городского бюджета на соответствующий год.</w:t>
      </w:r>
    </w:p>
    <w:p w:rsidR="005F31F7" w:rsidRPr="008353DA" w:rsidRDefault="005F31F7" w:rsidP="005F31F7">
      <w:pPr>
        <w:pStyle w:val="ConsNormal"/>
        <w:widowControl/>
        <w:ind w:righ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40"/>
        <w:tblW w:w="9888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134"/>
        <w:gridCol w:w="993"/>
        <w:gridCol w:w="1134"/>
        <w:gridCol w:w="992"/>
        <w:gridCol w:w="992"/>
        <w:gridCol w:w="1021"/>
        <w:gridCol w:w="1246"/>
      </w:tblGrid>
      <w:tr w:rsidR="005F31F7" w:rsidRPr="000D4914" w:rsidTr="00FC6DA9">
        <w:trPr>
          <w:trHeight w:val="422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31F7" w:rsidRPr="000D4914" w:rsidRDefault="005F31F7" w:rsidP="005F31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914">
              <w:rPr>
                <w:rFonts w:ascii="Times New Roman" w:hAnsi="Times New Roman"/>
                <w:color w:val="000000"/>
                <w:sz w:val="28"/>
                <w:szCs w:val="28"/>
              </w:rPr>
              <w:t>Источник</w:t>
            </w:r>
          </w:p>
          <w:p w:rsidR="005F31F7" w:rsidRPr="000D4914" w:rsidRDefault="005F31F7" w:rsidP="005F31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914">
              <w:rPr>
                <w:rFonts w:ascii="Times New Roman" w:hAnsi="Times New Roman"/>
                <w:color w:val="000000"/>
                <w:sz w:val="28"/>
                <w:szCs w:val="28"/>
              </w:rPr>
              <w:t>финанси-рования</w:t>
            </w:r>
          </w:p>
        </w:tc>
        <w:tc>
          <w:tcPr>
            <w:tcW w:w="85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31F7" w:rsidRPr="000D4914" w:rsidRDefault="00FC6DA9" w:rsidP="00FC6DA9">
            <w:pPr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</w:t>
            </w:r>
            <w:r w:rsidR="005F31F7" w:rsidRPr="000D4914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я,</w:t>
            </w:r>
            <w:r w:rsidR="005F31F7" w:rsidRPr="000D49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5311D">
              <w:rPr>
                <w:rFonts w:ascii="Times New Roman" w:hAnsi="Times New Roman"/>
                <w:sz w:val="28"/>
                <w:szCs w:val="28"/>
              </w:rPr>
              <w:t>тыс</w:t>
            </w:r>
            <w:r w:rsidR="005F31F7" w:rsidRPr="000D4914">
              <w:rPr>
                <w:rFonts w:ascii="Times New Roman" w:hAnsi="Times New Roman"/>
                <w:sz w:val="28"/>
                <w:szCs w:val="28"/>
              </w:rPr>
              <w:t>. руб.</w:t>
            </w:r>
          </w:p>
        </w:tc>
      </w:tr>
      <w:tr w:rsidR="005F31F7" w:rsidRPr="000D4914" w:rsidTr="00FC6DA9">
        <w:trPr>
          <w:trHeight w:val="402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1F7" w:rsidRPr="000D4914" w:rsidRDefault="005F31F7" w:rsidP="005F31F7">
            <w:pPr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F7" w:rsidRPr="000D4914" w:rsidRDefault="005F31F7" w:rsidP="005F31F7">
            <w:pPr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91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0D491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Pr="000D491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F7" w:rsidRPr="000D4914" w:rsidRDefault="005F31F7" w:rsidP="005F31F7">
            <w:pPr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914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F7" w:rsidRPr="000D4914" w:rsidRDefault="005F31F7" w:rsidP="005F31F7">
            <w:pPr>
              <w:tabs>
                <w:tab w:val="center" w:pos="176"/>
                <w:tab w:val="right" w:pos="884"/>
              </w:tabs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914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1F7" w:rsidRPr="000D4914" w:rsidRDefault="005F31F7" w:rsidP="005F31F7">
            <w:pPr>
              <w:tabs>
                <w:tab w:val="center" w:pos="176"/>
                <w:tab w:val="right" w:pos="884"/>
              </w:tabs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914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A17489" w:rsidRPr="000D4914" w:rsidTr="00FC6DA9">
        <w:trPr>
          <w:trHeight w:val="396"/>
          <w:jc w:val="center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489" w:rsidRPr="000D4914" w:rsidRDefault="00A17489" w:rsidP="00A17489">
            <w:pPr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489" w:rsidRPr="00A17489" w:rsidRDefault="00A17489" w:rsidP="00A17489">
            <w:pPr>
              <w:rPr>
                <w:rFonts w:ascii="Times New Roman" w:hAnsi="Times New Roman" w:cs="Times New Roman"/>
              </w:rPr>
            </w:pPr>
            <w:r w:rsidRPr="00A17489">
              <w:rPr>
                <w:rFonts w:ascii="Times New Roman" w:hAnsi="Times New Roman" w:cs="Times New Roman"/>
              </w:rPr>
              <w:t>Выделено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89" w:rsidRPr="00A17489" w:rsidRDefault="00A17489" w:rsidP="00A17489">
            <w:pPr>
              <w:rPr>
                <w:rFonts w:ascii="Times New Roman" w:hAnsi="Times New Roman" w:cs="Times New Roman"/>
              </w:rPr>
            </w:pPr>
            <w:r w:rsidRPr="00A17489">
              <w:rPr>
                <w:rFonts w:ascii="Times New Roman" w:hAnsi="Times New Roman" w:cs="Times New Roman"/>
              </w:rPr>
              <w:t xml:space="preserve">Потребность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489" w:rsidRPr="00A17489" w:rsidRDefault="00A17489" w:rsidP="00A17489">
            <w:pPr>
              <w:rPr>
                <w:rFonts w:ascii="Times New Roman" w:hAnsi="Times New Roman" w:cs="Times New Roman"/>
              </w:rPr>
            </w:pPr>
            <w:r w:rsidRPr="00A17489">
              <w:rPr>
                <w:rFonts w:ascii="Times New Roman" w:hAnsi="Times New Roman" w:cs="Times New Roman"/>
              </w:rPr>
              <w:t>Выделено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89" w:rsidRPr="00A17489" w:rsidRDefault="00A17489" w:rsidP="00A17489">
            <w:pPr>
              <w:rPr>
                <w:rFonts w:ascii="Times New Roman" w:hAnsi="Times New Roman" w:cs="Times New Roman"/>
              </w:rPr>
            </w:pPr>
            <w:r w:rsidRPr="00A17489">
              <w:rPr>
                <w:rFonts w:ascii="Times New Roman" w:hAnsi="Times New Roman" w:cs="Times New Roman"/>
              </w:rPr>
              <w:t xml:space="preserve">Потребность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7489" w:rsidRPr="00A17489" w:rsidRDefault="00A17489" w:rsidP="00A17489">
            <w:pPr>
              <w:rPr>
                <w:rFonts w:ascii="Times New Roman" w:hAnsi="Times New Roman" w:cs="Times New Roman"/>
              </w:rPr>
            </w:pPr>
            <w:r w:rsidRPr="00A17489">
              <w:rPr>
                <w:rFonts w:ascii="Times New Roman" w:hAnsi="Times New Roman" w:cs="Times New Roman"/>
              </w:rPr>
              <w:t>Выделено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89" w:rsidRPr="00A17489" w:rsidRDefault="00A17489" w:rsidP="00A17489">
            <w:pPr>
              <w:rPr>
                <w:rFonts w:ascii="Times New Roman" w:hAnsi="Times New Roman" w:cs="Times New Roman"/>
              </w:rPr>
            </w:pPr>
            <w:r w:rsidRPr="00A17489">
              <w:rPr>
                <w:rFonts w:ascii="Times New Roman" w:hAnsi="Times New Roman" w:cs="Times New Roman"/>
              </w:rPr>
              <w:t xml:space="preserve">Потребность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489" w:rsidRPr="00A17489" w:rsidRDefault="00A17489" w:rsidP="00A17489">
            <w:pPr>
              <w:rPr>
                <w:rFonts w:ascii="Times New Roman" w:hAnsi="Times New Roman" w:cs="Times New Roman"/>
              </w:rPr>
            </w:pPr>
            <w:r w:rsidRPr="00A17489">
              <w:rPr>
                <w:rFonts w:ascii="Times New Roman" w:hAnsi="Times New Roman" w:cs="Times New Roman"/>
              </w:rPr>
              <w:t>Выделено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489" w:rsidRPr="00A17489" w:rsidRDefault="00A17489" w:rsidP="00A17489">
            <w:pPr>
              <w:rPr>
                <w:rFonts w:ascii="Times New Roman" w:hAnsi="Times New Roman" w:cs="Times New Roman"/>
              </w:rPr>
            </w:pPr>
            <w:r w:rsidRPr="00A17489">
              <w:rPr>
                <w:rFonts w:ascii="Times New Roman" w:hAnsi="Times New Roman" w:cs="Times New Roman"/>
              </w:rPr>
              <w:t xml:space="preserve">Потребность </w:t>
            </w:r>
          </w:p>
        </w:tc>
      </w:tr>
      <w:tr w:rsidR="005F31F7" w:rsidRPr="000D4914" w:rsidTr="00FC6DA9">
        <w:trPr>
          <w:trHeight w:val="659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1F7" w:rsidRPr="000D4914" w:rsidRDefault="00FC6DA9" w:rsidP="00FC6DA9">
            <w:pPr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F7" w:rsidRPr="00E471B0" w:rsidRDefault="0005311D" w:rsidP="00FC6D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C6D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F31F7" w:rsidRPr="00E471B0">
              <w:rPr>
                <w:rFonts w:ascii="Times New Roman" w:hAnsi="Times New Roman"/>
                <w:color w:val="000000"/>
                <w:sz w:val="28"/>
                <w:szCs w:val="28"/>
              </w:rPr>
              <w:t>335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F7" w:rsidRPr="00E471B0" w:rsidRDefault="0005311D" w:rsidP="00FC6D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C6D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F31F7" w:rsidRPr="00E471B0">
              <w:rPr>
                <w:rFonts w:ascii="Times New Roman" w:hAnsi="Times New Roman"/>
                <w:color w:val="000000"/>
                <w:sz w:val="28"/>
                <w:szCs w:val="28"/>
              </w:rPr>
              <w:t>335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F7" w:rsidRPr="00E471B0" w:rsidRDefault="0005311D" w:rsidP="00FC6D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C6D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F31F7" w:rsidRPr="00E471B0">
              <w:rPr>
                <w:rFonts w:ascii="Times New Roman" w:hAnsi="Times New Roman"/>
                <w:color w:val="000000"/>
                <w:sz w:val="28"/>
                <w:szCs w:val="28"/>
              </w:rPr>
              <w:t>335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F7" w:rsidRPr="00E471B0" w:rsidRDefault="0005311D" w:rsidP="00FC6DA9">
            <w:pPr>
              <w:tabs>
                <w:tab w:val="left" w:pos="176"/>
              </w:tabs>
              <w:spacing w:after="0" w:line="240" w:lineRule="auto"/>
              <w:ind w:left="-2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C6D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F31F7" w:rsidRPr="00E471B0">
              <w:rPr>
                <w:rFonts w:ascii="Times New Roman" w:hAnsi="Times New Roman"/>
                <w:color w:val="000000"/>
                <w:sz w:val="28"/>
                <w:szCs w:val="28"/>
              </w:rPr>
              <w:t>335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DA9" w:rsidRDefault="00FC6DA9" w:rsidP="00FC6DA9">
            <w:pPr>
              <w:spacing w:after="0" w:line="240" w:lineRule="auto"/>
              <w:ind w:left="-108"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1F7" w:rsidRPr="00E471B0" w:rsidRDefault="005F31F7" w:rsidP="00FC6DA9">
            <w:pPr>
              <w:spacing w:after="0" w:line="240" w:lineRule="auto"/>
              <w:ind w:left="-108"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1B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DA9" w:rsidRDefault="00FC6DA9" w:rsidP="00FC6D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31F7" w:rsidRPr="00D606AD" w:rsidRDefault="0005311D" w:rsidP="00FC6D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C6D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F31F7" w:rsidRPr="005C7FE4">
              <w:rPr>
                <w:rFonts w:ascii="Times New Roman" w:hAnsi="Times New Roman"/>
                <w:color w:val="000000"/>
                <w:sz w:val="28"/>
                <w:szCs w:val="28"/>
              </w:rPr>
              <w:t>335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DA9" w:rsidRDefault="00FC6DA9" w:rsidP="00FC6D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1F7" w:rsidRPr="005C7FE4" w:rsidRDefault="0005311D" w:rsidP="00FC6D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C6D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31F7" w:rsidRPr="005C7FE4">
              <w:rPr>
                <w:rFonts w:ascii="Times New Roman" w:hAnsi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DA9" w:rsidRDefault="00FC6DA9" w:rsidP="00FC6D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1F7" w:rsidRPr="005C7FE4" w:rsidRDefault="0005311D" w:rsidP="00FC6D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C6D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31F7" w:rsidRPr="005C7FE4">
              <w:rPr>
                <w:rFonts w:ascii="Times New Roman" w:hAnsi="Times New Roman"/>
                <w:sz w:val="28"/>
                <w:szCs w:val="28"/>
              </w:rPr>
              <w:t>005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5F31F7" w:rsidRDefault="005F31F7" w:rsidP="005F31F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31F7" w:rsidRDefault="004A3F79" w:rsidP="004A3F79">
      <w:pPr>
        <w:pStyle w:val="ConsNormal"/>
        <w:widowControl/>
        <w:ind w:left="567" w:right="-285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3.6.</w:t>
      </w:r>
      <w:r w:rsidR="00676927">
        <w:rPr>
          <w:rFonts w:ascii="Times New Roman" w:hAnsi="Times New Roman"/>
          <w:b/>
          <w:sz w:val="28"/>
          <w:szCs w:val="28"/>
        </w:rPr>
        <w:t xml:space="preserve"> </w:t>
      </w:r>
      <w:r w:rsidR="005F31F7">
        <w:rPr>
          <w:rFonts w:ascii="Times New Roman" w:hAnsi="Times New Roman"/>
          <w:b/>
          <w:sz w:val="28"/>
          <w:szCs w:val="28"/>
        </w:rPr>
        <w:t>Механизм</w:t>
      </w:r>
      <w:r w:rsidR="005F31F7" w:rsidRPr="008353DA">
        <w:rPr>
          <w:rFonts w:ascii="Times New Roman" w:hAnsi="Times New Roman"/>
          <w:b/>
          <w:sz w:val="28"/>
          <w:szCs w:val="28"/>
        </w:rPr>
        <w:t xml:space="preserve"> реализации</w:t>
      </w:r>
      <w:r w:rsidR="00BC606A">
        <w:rPr>
          <w:rFonts w:ascii="Times New Roman" w:hAnsi="Times New Roman"/>
          <w:b/>
          <w:sz w:val="28"/>
          <w:szCs w:val="28"/>
        </w:rPr>
        <w:t xml:space="preserve"> </w:t>
      </w:r>
      <w:r w:rsidR="005F31F7">
        <w:rPr>
          <w:rFonts w:ascii="Times New Roman" w:hAnsi="Times New Roman"/>
          <w:b/>
          <w:sz w:val="28"/>
          <w:szCs w:val="28"/>
        </w:rPr>
        <w:t>подпрограммы</w:t>
      </w:r>
    </w:p>
    <w:p w:rsidR="005F31F7" w:rsidRDefault="005F31F7" w:rsidP="005F31F7">
      <w:pPr>
        <w:pStyle w:val="ConsNormal"/>
        <w:widowControl/>
        <w:ind w:left="928" w:right="-285" w:firstLine="0"/>
        <w:rPr>
          <w:rFonts w:ascii="Times New Roman" w:hAnsi="Times New Roman"/>
          <w:b/>
          <w:sz w:val="28"/>
          <w:szCs w:val="28"/>
        </w:rPr>
      </w:pPr>
    </w:p>
    <w:p w:rsidR="005F31F7" w:rsidRPr="00207B37" w:rsidRDefault="005F31F7" w:rsidP="005F31F7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7B37">
        <w:rPr>
          <w:rFonts w:ascii="Times New Roman" w:hAnsi="Times New Roman"/>
          <w:sz w:val="28"/>
          <w:szCs w:val="28"/>
        </w:rPr>
        <w:t xml:space="preserve">Управление строительства </w:t>
      </w:r>
      <w:r w:rsidR="00F46B68">
        <w:rPr>
          <w:rFonts w:ascii="Times New Roman" w:hAnsi="Times New Roman"/>
          <w:sz w:val="28"/>
          <w:szCs w:val="28"/>
        </w:rPr>
        <w:t xml:space="preserve">Администрации городского округа город Рыбинск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207B37">
        <w:rPr>
          <w:rFonts w:ascii="Times New Roman" w:hAnsi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/>
          <w:sz w:val="28"/>
          <w:szCs w:val="28"/>
        </w:rPr>
        <w:t>под</w:t>
      </w:r>
      <w:r w:rsidRPr="00207B37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07B37">
        <w:rPr>
          <w:rFonts w:ascii="Times New Roman" w:hAnsi="Times New Roman"/>
          <w:sz w:val="28"/>
          <w:szCs w:val="28"/>
        </w:rPr>
        <w:t xml:space="preserve"> осуществляе</w:t>
      </w:r>
      <w:r>
        <w:rPr>
          <w:rFonts w:ascii="Times New Roman" w:hAnsi="Times New Roman"/>
          <w:sz w:val="28"/>
          <w:szCs w:val="28"/>
        </w:rPr>
        <w:t>т</w:t>
      </w:r>
      <w:r w:rsidRPr="00207B37">
        <w:rPr>
          <w:rFonts w:ascii="Times New Roman" w:hAnsi="Times New Roman"/>
          <w:sz w:val="28"/>
          <w:szCs w:val="28"/>
        </w:rPr>
        <w:t xml:space="preserve">: </w:t>
      </w:r>
    </w:p>
    <w:p w:rsidR="005F31F7" w:rsidRPr="00207B37" w:rsidRDefault="005F31F7" w:rsidP="005F31F7">
      <w:pPr>
        <w:pStyle w:val="a9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207B37">
        <w:rPr>
          <w:rFonts w:ascii="Times New Roman" w:hAnsi="Times New Roman"/>
          <w:sz w:val="28"/>
          <w:szCs w:val="28"/>
        </w:rPr>
        <w:t>- координаци</w:t>
      </w:r>
      <w:r>
        <w:rPr>
          <w:rFonts w:ascii="Times New Roman" w:hAnsi="Times New Roman"/>
          <w:sz w:val="28"/>
          <w:szCs w:val="28"/>
        </w:rPr>
        <w:t>ю</w:t>
      </w:r>
      <w:r w:rsidRPr="00207B37">
        <w:rPr>
          <w:rFonts w:ascii="Times New Roman" w:hAnsi="Times New Roman"/>
          <w:sz w:val="28"/>
          <w:szCs w:val="28"/>
        </w:rPr>
        <w:t xml:space="preserve"> деятельности исполнител</w:t>
      </w:r>
      <w:r>
        <w:rPr>
          <w:rFonts w:ascii="Times New Roman" w:hAnsi="Times New Roman"/>
          <w:sz w:val="28"/>
          <w:szCs w:val="28"/>
        </w:rPr>
        <w:t>я</w:t>
      </w:r>
      <w:r w:rsidRPr="00207B37">
        <w:rPr>
          <w:rFonts w:ascii="Times New Roman" w:hAnsi="Times New Roman"/>
          <w:sz w:val="28"/>
          <w:szCs w:val="28"/>
        </w:rPr>
        <w:t xml:space="preserve"> по реализации мероприятий </w:t>
      </w:r>
      <w:r>
        <w:rPr>
          <w:rFonts w:ascii="Times New Roman" w:hAnsi="Times New Roman"/>
          <w:sz w:val="28"/>
          <w:szCs w:val="28"/>
        </w:rPr>
        <w:t xml:space="preserve">подпрограммы, </w:t>
      </w:r>
      <w:r w:rsidRPr="00207B37">
        <w:rPr>
          <w:rFonts w:ascii="Times New Roman" w:hAnsi="Times New Roman"/>
          <w:sz w:val="28"/>
          <w:szCs w:val="28"/>
        </w:rPr>
        <w:t>использовани</w:t>
      </w:r>
      <w:r>
        <w:rPr>
          <w:rFonts w:ascii="Times New Roman" w:hAnsi="Times New Roman"/>
          <w:sz w:val="28"/>
          <w:szCs w:val="28"/>
        </w:rPr>
        <w:t>ю</w:t>
      </w:r>
      <w:r w:rsidRPr="00207B37">
        <w:rPr>
          <w:rFonts w:ascii="Times New Roman" w:hAnsi="Times New Roman"/>
          <w:sz w:val="28"/>
          <w:szCs w:val="28"/>
        </w:rPr>
        <w:t xml:space="preserve"> средств городского бюджет</w:t>
      </w:r>
      <w:r w:rsidR="00F46B68">
        <w:rPr>
          <w:rFonts w:ascii="Times New Roman" w:hAnsi="Times New Roman"/>
          <w:sz w:val="28"/>
          <w:szCs w:val="28"/>
        </w:rPr>
        <w:t>а</w:t>
      </w:r>
      <w:r w:rsidRPr="00207B37">
        <w:rPr>
          <w:rFonts w:ascii="Times New Roman" w:hAnsi="Times New Roman"/>
          <w:sz w:val="28"/>
          <w:szCs w:val="28"/>
        </w:rPr>
        <w:t xml:space="preserve"> по целевому назначению;</w:t>
      </w:r>
    </w:p>
    <w:p w:rsidR="005F31F7" w:rsidRPr="00207B37" w:rsidRDefault="005F31F7" w:rsidP="005F31F7">
      <w:pPr>
        <w:pStyle w:val="a9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07B37">
        <w:rPr>
          <w:rFonts w:ascii="Times New Roman" w:hAnsi="Times New Roman"/>
          <w:sz w:val="28"/>
          <w:szCs w:val="28"/>
        </w:rPr>
        <w:t xml:space="preserve">- осуществление контроля за проведением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207B37">
        <w:rPr>
          <w:rFonts w:ascii="Times New Roman" w:hAnsi="Times New Roman"/>
          <w:sz w:val="28"/>
          <w:szCs w:val="28"/>
        </w:rPr>
        <w:t>;</w:t>
      </w:r>
    </w:p>
    <w:p w:rsidR="005F31F7" w:rsidRPr="00207B37" w:rsidRDefault="005F31F7" w:rsidP="005F31F7">
      <w:pPr>
        <w:pStyle w:val="a9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07B37">
        <w:rPr>
          <w:rFonts w:ascii="Times New Roman" w:hAnsi="Times New Roman"/>
          <w:sz w:val="28"/>
          <w:szCs w:val="28"/>
        </w:rPr>
        <w:t xml:space="preserve">- внесение изменений в </w:t>
      </w:r>
      <w:r>
        <w:rPr>
          <w:rFonts w:ascii="Times New Roman" w:hAnsi="Times New Roman"/>
          <w:sz w:val="28"/>
          <w:szCs w:val="28"/>
        </w:rPr>
        <w:t>подпрограмму</w:t>
      </w:r>
      <w:r w:rsidRPr="00207B37">
        <w:rPr>
          <w:rFonts w:ascii="Times New Roman" w:hAnsi="Times New Roman"/>
          <w:sz w:val="28"/>
          <w:szCs w:val="28"/>
        </w:rPr>
        <w:t>;</w:t>
      </w:r>
    </w:p>
    <w:p w:rsidR="005F31F7" w:rsidRPr="00207B37" w:rsidRDefault="005F31F7" w:rsidP="005F31F7">
      <w:pPr>
        <w:pStyle w:val="a9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07B37">
        <w:rPr>
          <w:rFonts w:ascii="Times New Roman" w:hAnsi="Times New Roman"/>
          <w:sz w:val="28"/>
          <w:szCs w:val="28"/>
        </w:rPr>
        <w:t xml:space="preserve">- мониторинг реализации и оформление отчетности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207B37">
        <w:rPr>
          <w:rFonts w:ascii="Times New Roman" w:hAnsi="Times New Roman"/>
          <w:sz w:val="28"/>
          <w:szCs w:val="28"/>
        </w:rPr>
        <w:t>.</w:t>
      </w:r>
    </w:p>
    <w:p w:rsidR="00CE1EBA" w:rsidRPr="00826B17" w:rsidRDefault="00CE1EBA" w:rsidP="00CE1EBA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B17">
        <w:rPr>
          <w:rFonts w:ascii="Times New Roman" w:hAnsi="Times New Roman" w:cs="Times New Roman"/>
          <w:sz w:val="28"/>
          <w:szCs w:val="28"/>
        </w:rPr>
        <w:t>Исполнител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26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826B17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6B1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городского округа город Рыбинск </w:t>
      </w:r>
      <w:r w:rsidRPr="00826B17">
        <w:rPr>
          <w:rFonts w:ascii="Times New Roman" w:hAnsi="Times New Roman" w:cs="Times New Roman"/>
          <w:sz w:val="28"/>
          <w:szCs w:val="28"/>
        </w:rPr>
        <w:t>«Стройзаказчик»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826B17">
        <w:rPr>
          <w:rFonts w:ascii="Times New Roman" w:hAnsi="Times New Roman" w:cs="Times New Roman"/>
          <w:sz w:val="28"/>
          <w:szCs w:val="28"/>
        </w:rPr>
        <w:t>МУП «Стройзаказчик»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6B17">
        <w:rPr>
          <w:rFonts w:ascii="Times New Roman" w:hAnsi="Times New Roman" w:cs="Times New Roman"/>
          <w:sz w:val="28"/>
          <w:szCs w:val="28"/>
        </w:rPr>
        <w:t>.</w:t>
      </w:r>
    </w:p>
    <w:p w:rsidR="00CE1EBA" w:rsidRDefault="00CE1EBA" w:rsidP="00CE1EBA">
      <w:pPr>
        <w:pStyle w:val="ConsNormal"/>
        <w:widowControl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приведен в разделе 3.8 настоящей подпрограммы.</w:t>
      </w:r>
    </w:p>
    <w:p w:rsidR="00CE1EBA" w:rsidRDefault="00CE1EBA" w:rsidP="00CE1EBA">
      <w:pPr>
        <w:pStyle w:val="ConsNormal"/>
        <w:widowControl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подпрограммы перечень мероприятий и объем их финансирования могут изменяться.</w:t>
      </w:r>
    </w:p>
    <w:p w:rsidR="00CE1EBA" w:rsidRDefault="005F31F7" w:rsidP="00CE1EBA">
      <w:pPr>
        <w:pStyle w:val="ConsNormal"/>
        <w:widowControl/>
        <w:ind w:right="-3" w:firstLine="567"/>
        <w:jc w:val="both"/>
        <w:rPr>
          <w:rFonts w:ascii="Times New Roman" w:hAnsi="Times New Roman"/>
          <w:sz w:val="28"/>
          <w:szCs w:val="28"/>
        </w:rPr>
      </w:pPr>
      <w:r w:rsidRPr="0082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Pr="0060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602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4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3ED">
        <w:rPr>
          <w:rFonts w:ascii="Times New Roman" w:hAnsi="Times New Roman" w:cs="Times New Roman"/>
          <w:sz w:val="28"/>
          <w:szCs w:val="28"/>
        </w:rPr>
        <w:t>осуществляется путем предоставления из городского бюджета субсидии на финансовое обеспечение затрат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53ED">
        <w:rPr>
          <w:rFonts w:ascii="Times New Roman" w:hAnsi="Times New Roman" w:cs="Times New Roman"/>
          <w:sz w:val="28"/>
          <w:szCs w:val="28"/>
        </w:rPr>
        <w:t xml:space="preserve"> связанных с выполнением определенного вида работ, необходимых для </w:t>
      </w:r>
      <w:r w:rsidRPr="008053ED">
        <w:rPr>
          <w:rFonts w:ascii="Times New Roman" w:hAnsi="Times New Roman" w:cs="Times New Roman"/>
          <w:sz w:val="28"/>
          <w:szCs w:val="28"/>
        </w:rPr>
        <w:lastRenderedPageBreak/>
        <w:t>содержания и технического обслуживания особо опасного производственного объекта</w:t>
      </w:r>
      <w:r w:rsidR="00CE1EBA" w:rsidRPr="00CE1EBA">
        <w:rPr>
          <w:sz w:val="28"/>
          <w:szCs w:val="28"/>
        </w:rPr>
        <w:t xml:space="preserve"> </w:t>
      </w:r>
      <w:r w:rsidR="00CE1EBA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городского округа город Рыбинск Ярославкой области от 02.06.2020 №</w:t>
      </w:r>
      <w:r w:rsidR="002B09AD">
        <w:rPr>
          <w:rFonts w:ascii="Times New Roman" w:hAnsi="Times New Roman" w:cs="Times New Roman"/>
          <w:sz w:val="28"/>
          <w:szCs w:val="28"/>
        </w:rPr>
        <w:t xml:space="preserve"> </w:t>
      </w:r>
      <w:r w:rsidR="00CE1EBA">
        <w:rPr>
          <w:rFonts w:ascii="Times New Roman" w:hAnsi="Times New Roman" w:cs="Times New Roman"/>
          <w:sz w:val="28"/>
          <w:szCs w:val="28"/>
        </w:rPr>
        <w:t xml:space="preserve">1257 </w:t>
      </w:r>
      <w:r w:rsidR="00CE1EBA" w:rsidRPr="00AA4060">
        <w:rPr>
          <w:rFonts w:ascii="Times New Roman" w:hAnsi="Times New Roman"/>
          <w:sz w:val="28"/>
          <w:szCs w:val="28"/>
        </w:rPr>
        <w:t>«О</w:t>
      </w:r>
      <w:r w:rsidR="00CE1EBA">
        <w:rPr>
          <w:rFonts w:ascii="Times New Roman" w:hAnsi="Times New Roman"/>
          <w:sz w:val="28"/>
          <w:szCs w:val="28"/>
        </w:rPr>
        <w:t>б утверждении порядка предоставления субсидии на финансовое обеспечение затрат, связанных с содержанием и техническим обслу</w:t>
      </w:r>
      <w:r w:rsidR="00CE1EBA" w:rsidRPr="005D270F">
        <w:rPr>
          <w:rFonts w:ascii="Times New Roman" w:hAnsi="Times New Roman"/>
          <w:sz w:val="28"/>
          <w:szCs w:val="28"/>
        </w:rPr>
        <w:t>живание</w:t>
      </w:r>
      <w:r w:rsidR="005D270F">
        <w:rPr>
          <w:rFonts w:ascii="Times New Roman" w:hAnsi="Times New Roman"/>
          <w:sz w:val="28"/>
          <w:szCs w:val="28"/>
        </w:rPr>
        <w:t>м</w:t>
      </w:r>
      <w:r w:rsidR="00CE1EBA">
        <w:rPr>
          <w:rFonts w:ascii="Times New Roman" w:hAnsi="Times New Roman"/>
          <w:sz w:val="28"/>
          <w:szCs w:val="28"/>
        </w:rPr>
        <w:t xml:space="preserve"> особо опасного объекта</w:t>
      </w:r>
      <w:r w:rsidR="00CE1EBA" w:rsidRPr="00AA4060">
        <w:rPr>
          <w:rFonts w:ascii="Times New Roman" w:hAnsi="Times New Roman"/>
          <w:sz w:val="28"/>
          <w:szCs w:val="28"/>
        </w:rPr>
        <w:t>».</w:t>
      </w:r>
    </w:p>
    <w:p w:rsidR="005F31F7" w:rsidRDefault="005F31F7" w:rsidP="005F31F7">
      <w:pPr>
        <w:pStyle w:val="a9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7B37">
        <w:rPr>
          <w:rFonts w:ascii="Times New Roman" w:hAnsi="Times New Roman"/>
          <w:color w:val="000000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/>
          <w:color w:val="000000"/>
          <w:sz w:val="28"/>
          <w:szCs w:val="28"/>
        </w:rPr>
        <w:t>подпрограммы</w:t>
      </w:r>
      <w:r w:rsidRPr="00207B37">
        <w:rPr>
          <w:rFonts w:ascii="Times New Roman" w:hAnsi="Times New Roman"/>
          <w:color w:val="000000"/>
          <w:sz w:val="28"/>
          <w:szCs w:val="28"/>
        </w:rPr>
        <w:t xml:space="preserve"> проводится в соответствии с методикой, утвержденной</w:t>
      </w:r>
      <w:r w:rsidRPr="00207B37">
        <w:rPr>
          <w:rFonts w:ascii="Times New Roman" w:hAnsi="Times New Roman"/>
          <w:sz w:val="28"/>
          <w:szCs w:val="28"/>
        </w:rPr>
        <w:t xml:space="preserve"> постановлением </w:t>
      </w:r>
      <w:r w:rsidRPr="00AA4060">
        <w:rPr>
          <w:rFonts w:ascii="Times New Roman" w:hAnsi="Times New Roman"/>
          <w:sz w:val="28"/>
          <w:szCs w:val="28"/>
        </w:rPr>
        <w:t>Администрации городского округа город Рыбинск Ярославской области от 08.06.2020 № 1306 «О муниципальных программах»</w:t>
      </w:r>
      <w:r w:rsidRPr="00207B37">
        <w:rPr>
          <w:rFonts w:ascii="Times New Roman" w:hAnsi="Times New Roman"/>
          <w:sz w:val="28"/>
          <w:szCs w:val="28"/>
        </w:rPr>
        <w:t>.</w:t>
      </w:r>
    </w:p>
    <w:p w:rsidR="00C765A9" w:rsidRDefault="00C765A9" w:rsidP="005F31F7">
      <w:pPr>
        <w:pStyle w:val="a9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F7C0D" w:rsidRDefault="004F0F67" w:rsidP="005F31F7">
      <w:pPr>
        <w:pStyle w:val="ConsNormal"/>
        <w:widowControl/>
        <w:ind w:left="2204" w:right="-285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3.7. </w:t>
      </w:r>
      <w:r w:rsidRPr="005F7C0D">
        <w:rPr>
          <w:rFonts w:ascii="Times New Roman" w:hAnsi="Times New Roman"/>
          <w:b/>
          <w:sz w:val="28"/>
          <w:szCs w:val="28"/>
        </w:rPr>
        <w:t>Индикаторы результативности подпрограммы</w:t>
      </w:r>
    </w:p>
    <w:p w:rsidR="005F31F7" w:rsidRPr="005F7C0D" w:rsidRDefault="005F31F7" w:rsidP="004A3F79">
      <w:pPr>
        <w:pStyle w:val="ConsNormal"/>
        <w:widowControl/>
        <w:ind w:left="567" w:right="-285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522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1"/>
        <w:gridCol w:w="923"/>
        <w:gridCol w:w="1814"/>
        <w:gridCol w:w="1418"/>
        <w:gridCol w:w="1417"/>
        <w:gridCol w:w="1276"/>
      </w:tblGrid>
      <w:tr w:rsidR="003416FF" w:rsidRPr="00826B17" w:rsidTr="003416FF">
        <w:trPr>
          <w:trHeight w:val="554"/>
          <w:tblHeader/>
        </w:trPr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F" w:rsidRPr="00826B17" w:rsidRDefault="003416FF" w:rsidP="003416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B1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индикатора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FF" w:rsidRPr="00826B17" w:rsidRDefault="003416FF" w:rsidP="003416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F" w:rsidRPr="00826B17" w:rsidRDefault="003416FF" w:rsidP="003416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B17">
              <w:rPr>
                <w:rFonts w:ascii="Times New Roman" w:hAnsi="Times New Roman"/>
                <w:sz w:val="28"/>
                <w:szCs w:val="28"/>
              </w:rPr>
              <w:t>Базовое значени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3416FF" w:rsidRPr="00826B17" w:rsidRDefault="003416FF" w:rsidP="003416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B1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 год (ожидаемое)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F" w:rsidRPr="00826B17" w:rsidRDefault="003416FF" w:rsidP="00341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B17">
              <w:rPr>
                <w:rFonts w:ascii="Times New Roman" w:hAnsi="Times New Roman"/>
                <w:sz w:val="28"/>
                <w:szCs w:val="28"/>
              </w:rPr>
              <w:t>Планируемое значение</w:t>
            </w:r>
          </w:p>
        </w:tc>
      </w:tr>
      <w:tr w:rsidR="003416FF" w:rsidRPr="00826B17" w:rsidTr="003416FF">
        <w:trPr>
          <w:trHeight w:val="58"/>
          <w:tblHeader/>
        </w:trPr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FF" w:rsidRPr="00826B17" w:rsidRDefault="003416FF" w:rsidP="003416F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F" w:rsidRPr="00826B17" w:rsidRDefault="003416FF" w:rsidP="003416F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FF" w:rsidRPr="00826B17" w:rsidRDefault="003416FF" w:rsidP="003416F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F" w:rsidRPr="00826B17" w:rsidRDefault="003416FF" w:rsidP="003416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B17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F" w:rsidRPr="00826B17" w:rsidRDefault="003416FF" w:rsidP="003416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B17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  <w:tc>
          <w:tcPr>
            <w:tcW w:w="1276" w:type="dxa"/>
          </w:tcPr>
          <w:p w:rsidR="003416FF" w:rsidRPr="00826B17" w:rsidRDefault="003416FF" w:rsidP="00341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B17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</w:tr>
      <w:tr w:rsidR="003416FF" w:rsidRPr="00826B17" w:rsidTr="003416FF">
        <w:trPr>
          <w:trHeight w:val="1288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F" w:rsidRPr="00826B17" w:rsidRDefault="003416FF" w:rsidP="003416F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26B17">
              <w:rPr>
                <w:rFonts w:ascii="Times New Roman" w:hAnsi="Times New Roman"/>
                <w:sz w:val="28"/>
                <w:szCs w:val="28"/>
              </w:rPr>
              <w:t xml:space="preserve">одержание и техническое обслуживание особо опасного </w:t>
            </w:r>
            <w:r w:rsidRPr="000C427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826B17">
              <w:rPr>
                <w:rFonts w:ascii="Times New Roman" w:hAnsi="Times New Roman"/>
                <w:sz w:val="28"/>
                <w:szCs w:val="28"/>
              </w:rPr>
              <w:t>объекта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F" w:rsidRPr="00826B17" w:rsidRDefault="003416FF" w:rsidP="003416F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F" w:rsidRPr="00826B17" w:rsidRDefault="003416FF" w:rsidP="003416F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26B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F" w:rsidRPr="00826B17" w:rsidRDefault="003416FF" w:rsidP="003416F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26B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F" w:rsidRPr="00826B17" w:rsidRDefault="003416FF" w:rsidP="003416F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26B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16FF" w:rsidRPr="00826B17" w:rsidRDefault="003416FF" w:rsidP="003416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26B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F7C0D" w:rsidRDefault="005F7C0D" w:rsidP="005F31F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C4135" w:rsidRDefault="005C4135" w:rsidP="005F31F7">
      <w:pPr>
        <w:spacing w:after="0" w:line="240" w:lineRule="auto"/>
        <w:ind w:left="142" w:right="141" w:firstLine="425"/>
        <w:jc w:val="both"/>
        <w:rPr>
          <w:rFonts w:ascii="Times New Roman" w:hAnsi="Times New Roman"/>
          <w:bCs/>
          <w:sz w:val="28"/>
          <w:szCs w:val="28"/>
        </w:rPr>
      </w:pPr>
    </w:p>
    <w:p w:rsidR="005C4135" w:rsidRDefault="005C4135" w:rsidP="005F31F7">
      <w:pPr>
        <w:spacing w:after="0" w:line="240" w:lineRule="auto"/>
        <w:ind w:left="142" w:right="141" w:firstLine="425"/>
        <w:jc w:val="both"/>
        <w:rPr>
          <w:rFonts w:ascii="Times New Roman" w:hAnsi="Times New Roman"/>
          <w:bCs/>
          <w:sz w:val="28"/>
          <w:szCs w:val="28"/>
        </w:rPr>
      </w:pPr>
    </w:p>
    <w:p w:rsidR="005C4135" w:rsidRDefault="005C4135" w:rsidP="005F31F7">
      <w:pPr>
        <w:spacing w:after="0" w:line="240" w:lineRule="auto"/>
        <w:ind w:left="142" w:right="141" w:firstLine="425"/>
        <w:jc w:val="both"/>
        <w:rPr>
          <w:rFonts w:ascii="Times New Roman" w:hAnsi="Times New Roman"/>
          <w:bCs/>
          <w:sz w:val="28"/>
          <w:szCs w:val="28"/>
        </w:rPr>
      </w:pPr>
    </w:p>
    <w:p w:rsidR="005C4135" w:rsidRDefault="005C4135" w:rsidP="005F31F7">
      <w:pPr>
        <w:spacing w:after="0" w:line="240" w:lineRule="auto"/>
        <w:ind w:left="142" w:right="141" w:firstLine="425"/>
        <w:jc w:val="both"/>
        <w:rPr>
          <w:rFonts w:ascii="Times New Roman" w:hAnsi="Times New Roman"/>
          <w:bCs/>
          <w:sz w:val="28"/>
          <w:szCs w:val="28"/>
        </w:rPr>
      </w:pPr>
    </w:p>
    <w:p w:rsidR="005C4135" w:rsidRDefault="005C4135" w:rsidP="005F31F7">
      <w:pPr>
        <w:spacing w:after="0" w:line="240" w:lineRule="auto"/>
        <w:ind w:left="142" w:right="141" w:firstLine="425"/>
        <w:jc w:val="both"/>
        <w:rPr>
          <w:rFonts w:ascii="Times New Roman" w:hAnsi="Times New Roman"/>
          <w:bCs/>
          <w:sz w:val="28"/>
          <w:szCs w:val="28"/>
        </w:rPr>
      </w:pPr>
    </w:p>
    <w:p w:rsidR="005C4135" w:rsidRDefault="005C4135" w:rsidP="005F31F7">
      <w:pPr>
        <w:spacing w:after="0" w:line="240" w:lineRule="auto"/>
        <w:ind w:left="142" w:right="141" w:firstLine="425"/>
        <w:jc w:val="both"/>
        <w:rPr>
          <w:rFonts w:ascii="Times New Roman" w:hAnsi="Times New Roman"/>
          <w:bCs/>
          <w:sz w:val="28"/>
          <w:szCs w:val="28"/>
        </w:rPr>
      </w:pPr>
    </w:p>
    <w:p w:rsidR="005C4135" w:rsidRDefault="005C4135" w:rsidP="005C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C4135" w:rsidSect="008D4B13">
          <w:pgSz w:w="11905" w:h="16838"/>
          <w:pgMar w:top="1134" w:right="851" w:bottom="1134" w:left="1559" w:header="568" w:footer="0" w:gutter="0"/>
          <w:cols w:space="720"/>
        </w:sectPr>
      </w:pPr>
      <w:bookmarkStart w:id="3" w:name="RANGE!A1:N22"/>
      <w:bookmarkEnd w:id="3"/>
    </w:p>
    <w:tbl>
      <w:tblPr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892"/>
        <w:gridCol w:w="1119"/>
        <w:gridCol w:w="817"/>
        <w:gridCol w:w="459"/>
        <w:gridCol w:w="724"/>
        <w:gridCol w:w="93"/>
        <w:gridCol w:w="899"/>
        <w:gridCol w:w="93"/>
        <w:gridCol w:w="899"/>
        <w:gridCol w:w="94"/>
        <w:gridCol w:w="992"/>
        <w:gridCol w:w="1041"/>
        <w:gridCol w:w="235"/>
        <w:gridCol w:w="850"/>
        <w:gridCol w:w="49"/>
        <w:gridCol w:w="943"/>
        <w:gridCol w:w="758"/>
        <w:gridCol w:w="1118"/>
        <w:gridCol w:w="866"/>
        <w:gridCol w:w="518"/>
        <w:gridCol w:w="34"/>
      </w:tblGrid>
      <w:tr w:rsidR="00902CC6" w:rsidRPr="005C4135" w:rsidTr="00902CC6">
        <w:trPr>
          <w:trHeight w:val="81"/>
          <w:jc w:val="center"/>
        </w:trPr>
        <w:tc>
          <w:tcPr>
            <w:tcW w:w="151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CC6" w:rsidRDefault="00902CC6" w:rsidP="0090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</w:t>
            </w:r>
            <w:r w:rsidR="000C1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BC60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2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02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подрограммы</w:t>
            </w:r>
          </w:p>
          <w:p w:rsidR="00902CC6" w:rsidRPr="00902CC6" w:rsidRDefault="00902CC6" w:rsidP="0090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016DB" w:rsidRPr="005C4135" w:rsidTr="000C1C10">
        <w:trPr>
          <w:trHeight w:val="81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6DB" w:rsidRPr="005C4135" w:rsidRDefault="00F016DB" w:rsidP="005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6DB" w:rsidRPr="005C4135" w:rsidRDefault="00F016DB" w:rsidP="005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6DB" w:rsidRPr="005C4135" w:rsidRDefault="00F016DB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6DB" w:rsidRPr="005C4135" w:rsidRDefault="00F016DB" w:rsidP="005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6DB" w:rsidRPr="005C4135" w:rsidRDefault="00F016DB" w:rsidP="005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DB" w:rsidRPr="005C4135" w:rsidRDefault="00F016DB" w:rsidP="005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DB" w:rsidRPr="005C4135" w:rsidRDefault="00F016DB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DB" w:rsidRPr="005C4135" w:rsidRDefault="00F016DB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DB" w:rsidRPr="005C4135" w:rsidRDefault="00F016DB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DB" w:rsidRPr="005C4135" w:rsidRDefault="00F016DB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DB" w:rsidRPr="005C4135" w:rsidRDefault="00F016DB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DB" w:rsidRPr="005C4135" w:rsidRDefault="00F016DB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DB" w:rsidRPr="005C4135" w:rsidRDefault="00F016DB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CC6" w:rsidRPr="005C4135" w:rsidTr="000C1C10">
        <w:trPr>
          <w:gridAfter w:val="2"/>
          <w:wAfter w:w="552" w:type="dxa"/>
          <w:trHeight w:val="31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CC6" w:rsidRPr="005C4135" w:rsidRDefault="00902CC6" w:rsidP="005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CC6" w:rsidRPr="005C4135" w:rsidRDefault="00902CC6" w:rsidP="005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Протяженность объекта, км</w:t>
            </w:r>
          </w:p>
        </w:tc>
        <w:tc>
          <w:tcPr>
            <w:tcW w:w="72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CC6" w:rsidRPr="005C4135" w:rsidRDefault="0072784B" w:rsidP="0072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  <w:r w:rsidR="0090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я, </w:t>
            </w:r>
            <w:r w:rsidR="0090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r w:rsidR="00902CC6" w:rsidRPr="005C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.руб.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C6" w:rsidRPr="005C4135" w:rsidRDefault="00902CC6" w:rsidP="005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Ожидаемый результат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C6" w:rsidRPr="005C4135" w:rsidRDefault="00902CC6" w:rsidP="005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</w:tr>
      <w:tr w:rsidR="00902CC6" w:rsidRPr="005C4135" w:rsidTr="000C1C10">
        <w:trPr>
          <w:gridAfter w:val="2"/>
          <w:wAfter w:w="552" w:type="dxa"/>
          <w:trHeight w:val="30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C6" w:rsidRPr="005C4135" w:rsidRDefault="00902CC6" w:rsidP="005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CC6" w:rsidRPr="005C4135" w:rsidRDefault="00902CC6" w:rsidP="005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CC6" w:rsidRPr="005C4135" w:rsidRDefault="00902CC6" w:rsidP="005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2CC6" w:rsidRPr="005C4135" w:rsidRDefault="00902CC6" w:rsidP="005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2CC6" w:rsidRPr="005C4135" w:rsidTr="002B09AD">
        <w:trPr>
          <w:gridAfter w:val="2"/>
          <w:wAfter w:w="552" w:type="dxa"/>
          <w:trHeight w:val="777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C6" w:rsidRPr="005C4135" w:rsidRDefault="00902CC6" w:rsidP="005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C6" w:rsidRPr="005C4135" w:rsidRDefault="00902CC6" w:rsidP="005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C6" w:rsidRPr="005C4135" w:rsidRDefault="00902CC6" w:rsidP="005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C6" w:rsidRPr="005C4135" w:rsidRDefault="00902CC6" w:rsidP="005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C6" w:rsidRPr="005C4135" w:rsidRDefault="00902CC6" w:rsidP="005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C6" w:rsidRPr="005C4135" w:rsidRDefault="00902CC6" w:rsidP="005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9AD" w:rsidRPr="005C4135" w:rsidTr="002B09AD">
        <w:trPr>
          <w:gridAfter w:val="2"/>
          <w:wAfter w:w="552" w:type="dxa"/>
          <w:trHeight w:val="1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9AD" w:rsidRPr="005C4135" w:rsidRDefault="002B09AD" w:rsidP="002B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9AD" w:rsidRPr="005C4135" w:rsidRDefault="002B09AD" w:rsidP="002B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AD" w:rsidRPr="005C4135" w:rsidRDefault="002B09AD" w:rsidP="002B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AD" w:rsidRPr="005C4135" w:rsidRDefault="002B09AD" w:rsidP="002B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9AD" w:rsidRPr="005C4135" w:rsidRDefault="002B09AD" w:rsidP="002B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9AD" w:rsidRPr="005C4135" w:rsidRDefault="002B09AD" w:rsidP="002B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9AD" w:rsidRPr="005C4135" w:rsidRDefault="002B09AD" w:rsidP="002B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9AD" w:rsidRPr="005C4135" w:rsidRDefault="002B09AD" w:rsidP="002B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9AD" w:rsidRPr="005C4135" w:rsidRDefault="002B09AD" w:rsidP="002B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9AD" w:rsidRPr="005C4135" w:rsidRDefault="002B09AD" w:rsidP="002B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AD" w:rsidRPr="005C4135" w:rsidRDefault="002B09AD" w:rsidP="002B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AD" w:rsidRPr="005C4135" w:rsidRDefault="002B09AD" w:rsidP="002B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902CC6" w:rsidRPr="005C4135" w:rsidTr="000C1C10">
        <w:trPr>
          <w:gridAfter w:val="2"/>
          <w:wAfter w:w="552" w:type="dxa"/>
          <w:trHeight w:val="509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CC6" w:rsidRPr="005C4135" w:rsidRDefault="00902CC6" w:rsidP="005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на финансовое обеспечение затрат, связанных с содержанием и техническим обслуживанием особо опасного объекта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11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C6" w:rsidRPr="000C1C10" w:rsidRDefault="00902CC6" w:rsidP="005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C10">
              <w:rPr>
                <w:rFonts w:ascii="Times New Roman" w:hAnsi="Times New Roman"/>
              </w:rPr>
              <w:t>1</w:t>
            </w:r>
            <w:r w:rsidR="000C1C10" w:rsidRPr="000C1C10">
              <w:rPr>
                <w:rFonts w:ascii="Times New Roman" w:hAnsi="Times New Roman"/>
              </w:rPr>
              <w:t xml:space="preserve"> </w:t>
            </w:r>
            <w:r w:rsidRPr="000C1C10">
              <w:rPr>
                <w:rFonts w:ascii="Times New Roman" w:hAnsi="Times New Roman"/>
              </w:rPr>
              <w:t>335,0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C6" w:rsidRPr="000C1C10" w:rsidRDefault="00902CC6" w:rsidP="005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C10">
              <w:rPr>
                <w:rFonts w:ascii="Times New Roman" w:hAnsi="Times New Roman"/>
              </w:rPr>
              <w:t>1</w:t>
            </w:r>
            <w:r w:rsidR="000C1C10">
              <w:rPr>
                <w:rFonts w:ascii="Times New Roman" w:hAnsi="Times New Roman"/>
              </w:rPr>
              <w:t xml:space="preserve"> </w:t>
            </w:r>
            <w:r w:rsidRPr="000C1C10">
              <w:rPr>
                <w:rFonts w:ascii="Times New Roman" w:hAnsi="Times New Roman"/>
              </w:rPr>
              <w:t>335,0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C6" w:rsidRPr="000C1C10" w:rsidRDefault="00902CC6" w:rsidP="005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C10">
              <w:rPr>
                <w:rFonts w:ascii="Times New Roman" w:hAnsi="Times New Roman"/>
              </w:rPr>
              <w:t>1</w:t>
            </w:r>
            <w:r w:rsidR="000C1C10">
              <w:rPr>
                <w:rFonts w:ascii="Times New Roman" w:hAnsi="Times New Roman"/>
              </w:rPr>
              <w:t xml:space="preserve"> </w:t>
            </w:r>
            <w:r w:rsidRPr="000C1C10">
              <w:rPr>
                <w:rFonts w:ascii="Times New Roman" w:hAnsi="Times New Roman"/>
              </w:rPr>
              <w:t>335,0</w:t>
            </w: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C6" w:rsidRPr="000C1C10" w:rsidRDefault="00902CC6" w:rsidP="0008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C10">
              <w:rPr>
                <w:rFonts w:ascii="Times New Roman" w:hAnsi="Times New Roman"/>
              </w:rPr>
              <w:t>1</w:t>
            </w:r>
            <w:r w:rsidR="000C1C10">
              <w:rPr>
                <w:rFonts w:ascii="Times New Roman" w:hAnsi="Times New Roman"/>
              </w:rPr>
              <w:t xml:space="preserve"> </w:t>
            </w:r>
            <w:r w:rsidRPr="000C1C10">
              <w:rPr>
                <w:rFonts w:ascii="Times New Roman" w:hAnsi="Times New Roman"/>
              </w:rPr>
              <w:t>335,0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C6" w:rsidRPr="000C1C10" w:rsidRDefault="00902CC6" w:rsidP="005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CC6" w:rsidRPr="000C1C10" w:rsidRDefault="00902CC6" w:rsidP="005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1C10">
              <w:rPr>
                <w:rFonts w:ascii="Times New Roman" w:hAnsi="Times New Roman"/>
              </w:rPr>
              <w:t>1</w:t>
            </w:r>
            <w:r w:rsidR="000C1C10">
              <w:rPr>
                <w:rFonts w:ascii="Times New Roman" w:hAnsi="Times New Roman"/>
              </w:rPr>
              <w:t xml:space="preserve"> </w:t>
            </w:r>
            <w:r w:rsidRPr="000C1C10">
              <w:rPr>
                <w:rFonts w:ascii="Times New Roman" w:hAnsi="Times New Roman"/>
              </w:rPr>
              <w:t>335,0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CC6" w:rsidRPr="005C4135" w:rsidRDefault="00902CC6" w:rsidP="00F01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Недопущение аварийных ситуаций и несчастных случаев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C10" w:rsidRDefault="000C1C10" w:rsidP="005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902CC6" w:rsidRPr="005C4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правление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902CC6" w:rsidRPr="005C4135" w:rsidRDefault="000C1C10" w:rsidP="005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МУП «Стройзаказчик»</w:t>
            </w:r>
          </w:p>
        </w:tc>
      </w:tr>
      <w:tr w:rsidR="00902CC6" w:rsidRPr="005C4135" w:rsidTr="000C1C10">
        <w:trPr>
          <w:gridAfter w:val="2"/>
          <w:wAfter w:w="552" w:type="dxa"/>
          <w:trHeight w:val="509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2CC6" w:rsidRPr="005C4135" w:rsidTr="000C1C10">
        <w:trPr>
          <w:gridAfter w:val="2"/>
          <w:wAfter w:w="552" w:type="dxa"/>
          <w:trHeight w:val="509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2CC6" w:rsidRPr="005C4135" w:rsidTr="000C1C10">
        <w:trPr>
          <w:gridAfter w:val="2"/>
          <w:wAfter w:w="552" w:type="dxa"/>
          <w:trHeight w:val="735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2CC6" w:rsidRPr="005C4135" w:rsidTr="000C1C10">
        <w:trPr>
          <w:gridAfter w:val="2"/>
          <w:wAfter w:w="552" w:type="dxa"/>
          <w:trHeight w:val="11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4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1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подпрограмме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C6" w:rsidRPr="005C4135" w:rsidRDefault="00902CC6" w:rsidP="005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1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C6" w:rsidRPr="005C4135" w:rsidRDefault="00902CC6" w:rsidP="005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1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ГБ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C6" w:rsidRPr="00701A9C" w:rsidRDefault="00902CC6" w:rsidP="005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1A9C">
              <w:rPr>
                <w:rFonts w:ascii="Times New Roman" w:hAnsi="Times New Roman"/>
                <w:b/>
              </w:rPr>
              <w:t>1</w:t>
            </w:r>
            <w:r w:rsidR="000C1C10">
              <w:rPr>
                <w:rFonts w:ascii="Times New Roman" w:hAnsi="Times New Roman"/>
                <w:b/>
              </w:rPr>
              <w:t xml:space="preserve"> </w:t>
            </w:r>
            <w:r w:rsidRPr="00701A9C">
              <w:rPr>
                <w:rFonts w:ascii="Times New Roman" w:hAnsi="Times New Roman"/>
                <w:b/>
              </w:rPr>
              <w:t>335,0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C6" w:rsidRPr="00701A9C" w:rsidRDefault="00902CC6" w:rsidP="005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1A9C">
              <w:rPr>
                <w:rFonts w:ascii="Times New Roman" w:hAnsi="Times New Roman"/>
                <w:b/>
              </w:rPr>
              <w:t>1</w:t>
            </w:r>
            <w:r w:rsidR="000C1C10">
              <w:rPr>
                <w:rFonts w:ascii="Times New Roman" w:hAnsi="Times New Roman"/>
                <w:b/>
              </w:rPr>
              <w:t xml:space="preserve"> </w:t>
            </w:r>
            <w:r w:rsidRPr="00701A9C">
              <w:rPr>
                <w:rFonts w:ascii="Times New Roman" w:hAnsi="Times New Roman"/>
                <w:b/>
              </w:rPr>
              <w:t>335,0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C6" w:rsidRPr="00701A9C" w:rsidRDefault="00902CC6" w:rsidP="005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1A9C">
              <w:rPr>
                <w:rFonts w:ascii="Times New Roman" w:hAnsi="Times New Roman"/>
                <w:b/>
              </w:rPr>
              <w:t>1</w:t>
            </w:r>
            <w:r w:rsidR="000C1C10">
              <w:rPr>
                <w:rFonts w:ascii="Times New Roman" w:hAnsi="Times New Roman"/>
                <w:b/>
              </w:rPr>
              <w:t xml:space="preserve"> </w:t>
            </w:r>
            <w:r w:rsidRPr="00701A9C">
              <w:rPr>
                <w:rFonts w:ascii="Times New Roman" w:hAnsi="Times New Roman"/>
                <w:b/>
              </w:rPr>
              <w:t>335,0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C6" w:rsidRPr="00701A9C" w:rsidRDefault="00902CC6" w:rsidP="005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1A9C">
              <w:rPr>
                <w:rFonts w:ascii="Times New Roman" w:hAnsi="Times New Roman"/>
                <w:b/>
              </w:rPr>
              <w:t>1</w:t>
            </w:r>
            <w:r w:rsidR="000C1C10">
              <w:rPr>
                <w:rFonts w:ascii="Times New Roman" w:hAnsi="Times New Roman"/>
                <w:b/>
              </w:rPr>
              <w:t xml:space="preserve"> </w:t>
            </w:r>
            <w:r w:rsidRPr="00701A9C">
              <w:rPr>
                <w:rFonts w:ascii="Times New Roman" w:hAnsi="Times New Roman"/>
                <w:b/>
              </w:rPr>
              <w:t>335,0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C6" w:rsidRPr="00701A9C" w:rsidRDefault="00902CC6" w:rsidP="005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1A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C6" w:rsidRPr="00701A9C" w:rsidRDefault="00902CC6" w:rsidP="005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1A9C">
              <w:rPr>
                <w:rFonts w:ascii="Times New Roman" w:hAnsi="Times New Roman"/>
                <w:b/>
              </w:rPr>
              <w:t>1</w:t>
            </w:r>
            <w:r w:rsidR="000C1C10">
              <w:rPr>
                <w:rFonts w:ascii="Times New Roman" w:hAnsi="Times New Roman"/>
                <w:b/>
              </w:rPr>
              <w:t xml:space="preserve"> </w:t>
            </w:r>
            <w:r w:rsidRPr="00701A9C">
              <w:rPr>
                <w:rFonts w:ascii="Times New Roman" w:hAnsi="Times New Roman"/>
                <w:b/>
              </w:rPr>
              <w:t>335,0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C6" w:rsidRPr="005C4135" w:rsidRDefault="00902CC6" w:rsidP="005C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41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D3A22" w:rsidRPr="005C4135" w:rsidTr="00902CC6">
        <w:trPr>
          <w:gridAfter w:val="1"/>
          <w:wAfter w:w="34" w:type="dxa"/>
          <w:trHeight w:val="420"/>
          <w:jc w:val="center"/>
        </w:trPr>
        <w:tc>
          <w:tcPr>
            <w:tcW w:w="1513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6DB" w:rsidRDefault="00F016DB" w:rsidP="00A7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F016DB" w:rsidRDefault="00F016DB" w:rsidP="00A7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5C4135" w:rsidRPr="005C4135" w:rsidRDefault="00621FE8" w:rsidP="00621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имущественных и земельных отношений</w:t>
            </w:r>
            <w:r w:rsidRPr="00513D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Н.А. Поткина</w:t>
            </w:r>
            <w:r w:rsidRPr="005C413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F016DB" w:rsidRDefault="00F016DB" w:rsidP="00A71479">
      <w:pPr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</w:rPr>
        <w:sectPr w:rsidR="00F016DB" w:rsidSect="008D4B13">
          <w:pgSz w:w="16838" w:h="11905" w:orient="landscape"/>
          <w:pgMar w:top="1559" w:right="1134" w:bottom="851" w:left="1134" w:header="426" w:footer="0" w:gutter="0"/>
          <w:cols w:space="720"/>
        </w:sectPr>
      </w:pPr>
    </w:p>
    <w:p w:rsidR="00A71479" w:rsidRDefault="00A71479" w:rsidP="00A71479">
      <w:pPr>
        <w:spacing w:after="0" w:line="240" w:lineRule="auto"/>
        <w:ind w:left="142" w:right="141" w:firstLine="425"/>
        <w:jc w:val="both"/>
        <w:rPr>
          <w:rFonts w:ascii="Times New Roman" w:hAnsi="Times New Roman"/>
          <w:bCs/>
          <w:sz w:val="28"/>
          <w:szCs w:val="28"/>
        </w:rPr>
      </w:pPr>
    </w:p>
    <w:p w:rsidR="00A71479" w:rsidRDefault="00A71479" w:rsidP="00A71479">
      <w:pPr>
        <w:spacing w:after="0" w:line="240" w:lineRule="auto"/>
        <w:ind w:left="142" w:right="141" w:firstLine="425"/>
        <w:jc w:val="both"/>
        <w:rPr>
          <w:rFonts w:ascii="Times New Roman" w:hAnsi="Times New Roman"/>
          <w:bCs/>
          <w:sz w:val="28"/>
          <w:szCs w:val="28"/>
        </w:rPr>
      </w:pPr>
    </w:p>
    <w:p w:rsidR="00CF31AE" w:rsidRPr="009611E2" w:rsidRDefault="00CF31AE" w:rsidP="00A71479">
      <w:pPr>
        <w:pStyle w:val="ac"/>
        <w:tabs>
          <w:tab w:val="left" w:pos="4962"/>
        </w:tabs>
        <w:spacing w:after="0"/>
      </w:pPr>
    </w:p>
    <w:sectPr w:rsidR="00CF31AE" w:rsidRPr="009611E2" w:rsidSect="00885B8A">
      <w:pgSz w:w="11905" w:h="16838"/>
      <w:pgMar w:top="1134" w:right="851" w:bottom="1134" w:left="155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94" w:rsidRDefault="00BA6D94" w:rsidP="00CC5D69">
      <w:pPr>
        <w:spacing w:after="0" w:line="240" w:lineRule="auto"/>
      </w:pPr>
      <w:r>
        <w:separator/>
      </w:r>
    </w:p>
  </w:endnote>
  <w:endnote w:type="continuationSeparator" w:id="0">
    <w:p w:rsidR="00BA6D94" w:rsidRDefault="00BA6D94" w:rsidP="00CC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94" w:rsidRDefault="00BA6D94" w:rsidP="00CC5D69">
      <w:pPr>
        <w:spacing w:after="0" w:line="240" w:lineRule="auto"/>
      </w:pPr>
      <w:r>
        <w:separator/>
      </w:r>
    </w:p>
  </w:footnote>
  <w:footnote w:type="continuationSeparator" w:id="0">
    <w:p w:rsidR="00BA6D94" w:rsidRDefault="00BA6D94" w:rsidP="00CC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2216700"/>
      <w:docPartObj>
        <w:docPartGallery w:val="Page Numbers (Top of Page)"/>
        <w:docPartUnique/>
      </w:docPartObj>
    </w:sdtPr>
    <w:sdtEndPr/>
    <w:sdtContent>
      <w:p w:rsidR="00F11E8D" w:rsidRDefault="00F11E8D" w:rsidP="00F11E8D">
        <w:pPr>
          <w:pStyle w:val="a3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44C7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11E8D" w:rsidRDefault="00F11E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399192"/>
      <w:docPartObj>
        <w:docPartGallery w:val="Page Numbers (Top of Page)"/>
        <w:docPartUnique/>
      </w:docPartObj>
    </w:sdtPr>
    <w:sdtEndPr/>
    <w:sdtContent>
      <w:p w:rsidR="00F11E8D" w:rsidRDefault="00F11E8D" w:rsidP="00F11E8D">
        <w:pPr>
          <w:pStyle w:val="a3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44C7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D12"/>
    <w:multiLevelType w:val="hybridMultilevel"/>
    <w:tmpl w:val="528AD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05004"/>
    <w:multiLevelType w:val="hybridMultilevel"/>
    <w:tmpl w:val="5D1C65C8"/>
    <w:lvl w:ilvl="0" w:tplc="507652EA">
      <w:start w:val="8"/>
      <w:numFmt w:val="decimal"/>
      <w:lvlText w:val="%1.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2" w15:restartNumberingAfterBreak="0">
    <w:nsid w:val="03963826"/>
    <w:multiLevelType w:val="hybridMultilevel"/>
    <w:tmpl w:val="AD227F18"/>
    <w:lvl w:ilvl="0" w:tplc="5DDAE332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59F5CCC"/>
    <w:multiLevelType w:val="multilevel"/>
    <w:tmpl w:val="B43030D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4" w15:restartNumberingAfterBreak="0">
    <w:nsid w:val="2426068F"/>
    <w:multiLevelType w:val="hybridMultilevel"/>
    <w:tmpl w:val="8A4C0314"/>
    <w:lvl w:ilvl="0" w:tplc="F67458A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5C66395"/>
    <w:multiLevelType w:val="hybridMultilevel"/>
    <w:tmpl w:val="D20C9ED6"/>
    <w:lvl w:ilvl="0" w:tplc="3ED0210A">
      <w:start w:val="2"/>
      <w:numFmt w:val="bullet"/>
      <w:lvlText w:val="-"/>
      <w:lvlJc w:val="left"/>
      <w:pPr>
        <w:ind w:left="3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6" w15:restartNumberingAfterBreak="0">
    <w:nsid w:val="2F0176FE"/>
    <w:multiLevelType w:val="hybridMultilevel"/>
    <w:tmpl w:val="13FCFB7E"/>
    <w:lvl w:ilvl="0" w:tplc="AA96B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9403ED"/>
    <w:multiLevelType w:val="multilevel"/>
    <w:tmpl w:val="8ED4E2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6CD0A3C"/>
    <w:multiLevelType w:val="hybridMultilevel"/>
    <w:tmpl w:val="CD62C3A4"/>
    <w:lvl w:ilvl="0" w:tplc="EDD4719C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3B254C31"/>
    <w:multiLevelType w:val="multilevel"/>
    <w:tmpl w:val="71B0D1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0" w15:restartNumberingAfterBreak="0">
    <w:nsid w:val="3CF41183"/>
    <w:multiLevelType w:val="hybridMultilevel"/>
    <w:tmpl w:val="85C8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266D7"/>
    <w:multiLevelType w:val="hybridMultilevel"/>
    <w:tmpl w:val="0B4828A8"/>
    <w:lvl w:ilvl="0" w:tplc="6FE89E1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A2654A4"/>
    <w:multiLevelType w:val="hybridMultilevel"/>
    <w:tmpl w:val="F4AE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A4799"/>
    <w:multiLevelType w:val="hybridMultilevel"/>
    <w:tmpl w:val="2098CB6E"/>
    <w:lvl w:ilvl="0" w:tplc="0419000F">
      <w:start w:val="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00521"/>
    <w:multiLevelType w:val="hybridMultilevel"/>
    <w:tmpl w:val="1F22B8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25A86"/>
    <w:multiLevelType w:val="multilevel"/>
    <w:tmpl w:val="21C4D1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588C2E77"/>
    <w:multiLevelType w:val="hybridMultilevel"/>
    <w:tmpl w:val="42E0F93A"/>
    <w:lvl w:ilvl="0" w:tplc="D3AE580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12E24"/>
    <w:multiLevelType w:val="multilevel"/>
    <w:tmpl w:val="F52419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8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5A9F5B73"/>
    <w:multiLevelType w:val="hybridMultilevel"/>
    <w:tmpl w:val="8A52D3CE"/>
    <w:lvl w:ilvl="0" w:tplc="9CBC6566">
      <w:start w:val="11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9" w15:restartNumberingAfterBreak="0">
    <w:nsid w:val="5C8D5DF1"/>
    <w:multiLevelType w:val="multilevel"/>
    <w:tmpl w:val="4C76CE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60DB089B"/>
    <w:multiLevelType w:val="hybridMultilevel"/>
    <w:tmpl w:val="8F925972"/>
    <w:lvl w:ilvl="0" w:tplc="0114B9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24E5C"/>
    <w:multiLevelType w:val="multilevel"/>
    <w:tmpl w:val="A3267E80"/>
    <w:lvl w:ilvl="0">
      <w:start w:val="1"/>
      <w:numFmt w:val="decimal"/>
      <w:lvlText w:val="%1."/>
      <w:lvlJc w:val="left"/>
      <w:pPr>
        <w:ind w:left="1027" w:hanging="8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2D95956"/>
    <w:multiLevelType w:val="hybridMultilevel"/>
    <w:tmpl w:val="30080D72"/>
    <w:lvl w:ilvl="0" w:tplc="EBE2C39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D5856"/>
    <w:multiLevelType w:val="multilevel"/>
    <w:tmpl w:val="56148E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51B1A46"/>
    <w:multiLevelType w:val="hybridMultilevel"/>
    <w:tmpl w:val="A3267E80"/>
    <w:lvl w:ilvl="0" w:tplc="4DD07436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C4163"/>
    <w:multiLevelType w:val="hybridMultilevel"/>
    <w:tmpl w:val="E50C9DDE"/>
    <w:lvl w:ilvl="0" w:tplc="6FA0D376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3664E"/>
    <w:multiLevelType w:val="multilevel"/>
    <w:tmpl w:val="0DB2DC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62E1D12"/>
    <w:multiLevelType w:val="hybridMultilevel"/>
    <w:tmpl w:val="C152F06E"/>
    <w:lvl w:ilvl="0" w:tplc="44A6ED16">
      <w:start w:val="1"/>
      <w:numFmt w:val="decimal"/>
      <w:lvlText w:val="%1."/>
      <w:lvlJc w:val="left"/>
      <w:pPr>
        <w:ind w:left="50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3"/>
  </w:num>
  <w:num w:numId="5">
    <w:abstractNumId w:val="8"/>
  </w:num>
  <w:num w:numId="6">
    <w:abstractNumId w:val="11"/>
  </w:num>
  <w:num w:numId="7">
    <w:abstractNumId w:val="1"/>
  </w:num>
  <w:num w:numId="8">
    <w:abstractNumId w:val="4"/>
  </w:num>
  <w:num w:numId="9">
    <w:abstractNumId w:val="15"/>
  </w:num>
  <w:num w:numId="10">
    <w:abstractNumId w:val="9"/>
  </w:num>
  <w:num w:numId="11">
    <w:abstractNumId w:val="19"/>
  </w:num>
  <w:num w:numId="12">
    <w:abstractNumId w:val="3"/>
  </w:num>
  <w:num w:numId="13">
    <w:abstractNumId w:val="26"/>
  </w:num>
  <w:num w:numId="14">
    <w:abstractNumId w:val="20"/>
  </w:num>
  <w:num w:numId="15">
    <w:abstractNumId w:val="7"/>
  </w:num>
  <w:num w:numId="16">
    <w:abstractNumId w:val="25"/>
  </w:num>
  <w:num w:numId="17">
    <w:abstractNumId w:val="24"/>
  </w:num>
  <w:num w:numId="18">
    <w:abstractNumId w:val="0"/>
  </w:num>
  <w:num w:numId="19">
    <w:abstractNumId w:val="21"/>
  </w:num>
  <w:num w:numId="20">
    <w:abstractNumId w:val="27"/>
  </w:num>
  <w:num w:numId="21">
    <w:abstractNumId w:val="17"/>
  </w:num>
  <w:num w:numId="22">
    <w:abstractNumId w:val="10"/>
  </w:num>
  <w:num w:numId="23">
    <w:abstractNumId w:val="14"/>
  </w:num>
  <w:num w:numId="24">
    <w:abstractNumId w:val="23"/>
  </w:num>
  <w:num w:numId="25">
    <w:abstractNumId w:val="22"/>
  </w:num>
  <w:num w:numId="26">
    <w:abstractNumId w:val="18"/>
  </w:num>
  <w:num w:numId="27">
    <w:abstractNumId w:val="16"/>
  </w:num>
  <w:num w:numId="2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6C"/>
    <w:rsid w:val="00005A65"/>
    <w:rsid w:val="0001154B"/>
    <w:rsid w:val="0001178F"/>
    <w:rsid w:val="00012472"/>
    <w:rsid w:val="00012E75"/>
    <w:rsid w:val="0001328C"/>
    <w:rsid w:val="000211F4"/>
    <w:rsid w:val="00023A95"/>
    <w:rsid w:val="00024697"/>
    <w:rsid w:val="00027FBA"/>
    <w:rsid w:val="00031BD2"/>
    <w:rsid w:val="00032B1C"/>
    <w:rsid w:val="00037704"/>
    <w:rsid w:val="00040B99"/>
    <w:rsid w:val="0004156E"/>
    <w:rsid w:val="000420F3"/>
    <w:rsid w:val="0005311D"/>
    <w:rsid w:val="0005780B"/>
    <w:rsid w:val="000626B2"/>
    <w:rsid w:val="00062767"/>
    <w:rsid w:val="00062EBF"/>
    <w:rsid w:val="00066B09"/>
    <w:rsid w:val="00066CA5"/>
    <w:rsid w:val="00072C1A"/>
    <w:rsid w:val="00074FDD"/>
    <w:rsid w:val="00081F18"/>
    <w:rsid w:val="00082047"/>
    <w:rsid w:val="0008405A"/>
    <w:rsid w:val="0008476B"/>
    <w:rsid w:val="00085878"/>
    <w:rsid w:val="000939DE"/>
    <w:rsid w:val="0009725F"/>
    <w:rsid w:val="000977CD"/>
    <w:rsid w:val="000A09FC"/>
    <w:rsid w:val="000A1449"/>
    <w:rsid w:val="000A54EE"/>
    <w:rsid w:val="000A5729"/>
    <w:rsid w:val="000B04DF"/>
    <w:rsid w:val="000B28CE"/>
    <w:rsid w:val="000C1C10"/>
    <w:rsid w:val="000C64AA"/>
    <w:rsid w:val="000C65C9"/>
    <w:rsid w:val="000D03E6"/>
    <w:rsid w:val="000D4F83"/>
    <w:rsid w:val="000D4FBD"/>
    <w:rsid w:val="000D50B2"/>
    <w:rsid w:val="000D512A"/>
    <w:rsid w:val="000D70FF"/>
    <w:rsid w:val="000E0095"/>
    <w:rsid w:val="000E470F"/>
    <w:rsid w:val="000F1338"/>
    <w:rsid w:val="000F3046"/>
    <w:rsid w:val="0010259D"/>
    <w:rsid w:val="00107591"/>
    <w:rsid w:val="00110C6A"/>
    <w:rsid w:val="00110EC1"/>
    <w:rsid w:val="00115147"/>
    <w:rsid w:val="0011562D"/>
    <w:rsid w:val="00115C7E"/>
    <w:rsid w:val="00120758"/>
    <w:rsid w:val="00124017"/>
    <w:rsid w:val="001279C5"/>
    <w:rsid w:val="001331A9"/>
    <w:rsid w:val="00134E7D"/>
    <w:rsid w:val="00140688"/>
    <w:rsid w:val="001432A1"/>
    <w:rsid w:val="00145A7E"/>
    <w:rsid w:val="001506BF"/>
    <w:rsid w:val="00152A72"/>
    <w:rsid w:val="00152F3A"/>
    <w:rsid w:val="001551FB"/>
    <w:rsid w:val="00164D4D"/>
    <w:rsid w:val="00170CD4"/>
    <w:rsid w:val="001735BD"/>
    <w:rsid w:val="0017714C"/>
    <w:rsid w:val="001844F6"/>
    <w:rsid w:val="0018673F"/>
    <w:rsid w:val="00187084"/>
    <w:rsid w:val="00193F93"/>
    <w:rsid w:val="001971A0"/>
    <w:rsid w:val="001978AE"/>
    <w:rsid w:val="001A273D"/>
    <w:rsid w:val="001A49AA"/>
    <w:rsid w:val="001A6573"/>
    <w:rsid w:val="001A6660"/>
    <w:rsid w:val="001B046B"/>
    <w:rsid w:val="001B1133"/>
    <w:rsid w:val="001B4504"/>
    <w:rsid w:val="001C202E"/>
    <w:rsid w:val="001C63C9"/>
    <w:rsid w:val="001C71B7"/>
    <w:rsid w:val="001D7B33"/>
    <w:rsid w:val="001E21A7"/>
    <w:rsid w:val="001E2DAA"/>
    <w:rsid w:val="001E3C11"/>
    <w:rsid w:val="001E5AEB"/>
    <w:rsid w:val="001F4033"/>
    <w:rsid w:val="002000F6"/>
    <w:rsid w:val="00200667"/>
    <w:rsid w:val="00201FE1"/>
    <w:rsid w:val="00202EF4"/>
    <w:rsid w:val="00205B47"/>
    <w:rsid w:val="00206765"/>
    <w:rsid w:val="00212F5F"/>
    <w:rsid w:val="00216642"/>
    <w:rsid w:val="00220231"/>
    <w:rsid w:val="00226126"/>
    <w:rsid w:val="00232664"/>
    <w:rsid w:val="002330B1"/>
    <w:rsid w:val="0023341F"/>
    <w:rsid w:val="00233F15"/>
    <w:rsid w:val="00235D21"/>
    <w:rsid w:val="002368C8"/>
    <w:rsid w:val="00242AA2"/>
    <w:rsid w:val="0024478E"/>
    <w:rsid w:val="0024611B"/>
    <w:rsid w:val="00246B44"/>
    <w:rsid w:val="002549A8"/>
    <w:rsid w:val="00255A14"/>
    <w:rsid w:val="002624DC"/>
    <w:rsid w:val="00264F6E"/>
    <w:rsid w:val="00270A14"/>
    <w:rsid w:val="00272A90"/>
    <w:rsid w:val="00281CC1"/>
    <w:rsid w:val="002820C6"/>
    <w:rsid w:val="00283E71"/>
    <w:rsid w:val="00287517"/>
    <w:rsid w:val="00293614"/>
    <w:rsid w:val="00293A60"/>
    <w:rsid w:val="0029784A"/>
    <w:rsid w:val="002A00DF"/>
    <w:rsid w:val="002A134A"/>
    <w:rsid w:val="002A676D"/>
    <w:rsid w:val="002A6FB8"/>
    <w:rsid w:val="002A756B"/>
    <w:rsid w:val="002B09AD"/>
    <w:rsid w:val="002B3F3B"/>
    <w:rsid w:val="002B7EBA"/>
    <w:rsid w:val="002C096D"/>
    <w:rsid w:val="002C3CB2"/>
    <w:rsid w:val="002C4917"/>
    <w:rsid w:val="002C5B47"/>
    <w:rsid w:val="002C7CD1"/>
    <w:rsid w:val="002D4E40"/>
    <w:rsid w:val="002D5963"/>
    <w:rsid w:val="002E3625"/>
    <w:rsid w:val="002E5339"/>
    <w:rsid w:val="002F3DED"/>
    <w:rsid w:val="002F653A"/>
    <w:rsid w:val="00301067"/>
    <w:rsid w:val="00302A43"/>
    <w:rsid w:val="00302F7B"/>
    <w:rsid w:val="003055F2"/>
    <w:rsid w:val="00305B44"/>
    <w:rsid w:val="00307BD2"/>
    <w:rsid w:val="0031241C"/>
    <w:rsid w:val="00314340"/>
    <w:rsid w:val="00316E80"/>
    <w:rsid w:val="00323A0E"/>
    <w:rsid w:val="00330DC5"/>
    <w:rsid w:val="00335860"/>
    <w:rsid w:val="00336A31"/>
    <w:rsid w:val="003416FF"/>
    <w:rsid w:val="00350324"/>
    <w:rsid w:val="003518E2"/>
    <w:rsid w:val="00354D4B"/>
    <w:rsid w:val="00355BEF"/>
    <w:rsid w:val="00357FD1"/>
    <w:rsid w:val="00360F1B"/>
    <w:rsid w:val="0036198D"/>
    <w:rsid w:val="0036528B"/>
    <w:rsid w:val="00365338"/>
    <w:rsid w:val="00365CBE"/>
    <w:rsid w:val="00366CA4"/>
    <w:rsid w:val="00372757"/>
    <w:rsid w:val="00374F04"/>
    <w:rsid w:val="003751B8"/>
    <w:rsid w:val="00377469"/>
    <w:rsid w:val="003860D3"/>
    <w:rsid w:val="003868A1"/>
    <w:rsid w:val="00387BEC"/>
    <w:rsid w:val="003A1C4F"/>
    <w:rsid w:val="003A2F05"/>
    <w:rsid w:val="003A499C"/>
    <w:rsid w:val="003A56E8"/>
    <w:rsid w:val="003A61BA"/>
    <w:rsid w:val="003A7E00"/>
    <w:rsid w:val="003B45A6"/>
    <w:rsid w:val="003B5CAA"/>
    <w:rsid w:val="003C17BC"/>
    <w:rsid w:val="003C35AB"/>
    <w:rsid w:val="003C45B5"/>
    <w:rsid w:val="003D2B83"/>
    <w:rsid w:val="003D2E74"/>
    <w:rsid w:val="003D64DF"/>
    <w:rsid w:val="003E7702"/>
    <w:rsid w:val="003F156B"/>
    <w:rsid w:val="00404336"/>
    <w:rsid w:val="00406C7C"/>
    <w:rsid w:val="00410325"/>
    <w:rsid w:val="004107CB"/>
    <w:rsid w:val="0041093A"/>
    <w:rsid w:val="004141E2"/>
    <w:rsid w:val="00414997"/>
    <w:rsid w:val="00414C0A"/>
    <w:rsid w:val="004156EE"/>
    <w:rsid w:val="00417E1D"/>
    <w:rsid w:val="004212C5"/>
    <w:rsid w:val="004241F4"/>
    <w:rsid w:val="004278A5"/>
    <w:rsid w:val="0044016F"/>
    <w:rsid w:val="00440BC7"/>
    <w:rsid w:val="0045098C"/>
    <w:rsid w:val="00453526"/>
    <w:rsid w:val="00453969"/>
    <w:rsid w:val="00456D37"/>
    <w:rsid w:val="00460BC9"/>
    <w:rsid w:val="00482F1C"/>
    <w:rsid w:val="00485DA4"/>
    <w:rsid w:val="00487365"/>
    <w:rsid w:val="00492284"/>
    <w:rsid w:val="00494A8E"/>
    <w:rsid w:val="004A3D5D"/>
    <w:rsid w:val="004A3F79"/>
    <w:rsid w:val="004A688C"/>
    <w:rsid w:val="004A749D"/>
    <w:rsid w:val="004B06AF"/>
    <w:rsid w:val="004B31DB"/>
    <w:rsid w:val="004C3D22"/>
    <w:rsid w:val="004C4A3A"/>
    <w:rsid w:val="004D112E"/>
    <w:rsid w:val="004D1EC5"/>
    <w:rsid w:val="004D2065"/>
    <w:rsid w:val="004E38F4"/>
    <w:rsid w:val="004E5A0B"/>
    <w:rsid w:val="004F0F67"/>
    <w:rsid w:val="004F1398"/>
    <w:rsid w:val="004F4829"/>
    <w:rsid w:val="004F5E91"/>
    <w:rsid w:val="005028BB"/>
    <w:rsid w:val="00502D75"/>
    <w:rsid w:val="00510BDA"/>
    <w:rsid w:val="005114D0"/>
    <w:rsid w:val="00513D55"/>
    <w:rsid w:val="0051526B"/>
    <w:rsid w:val="00517F26"/>
    <w:rsid w:val="005235AF"/>
    <w:rsid w:val="00530EDE"/>
    <w:rsid w:val="00531152"/>
    <w:rsid w:val="00533462"/>
    <w:rsid w:val="00534311"/>
    <w:rsid w:val="005415D1"/>
    <w:rsid w:val="0054273D"/>
    <w:rsid w:val="00547586"/>
    <w:rsid w:val="00552C7F"/>
    <w:rsid w:val="00556BCE"/>
    <w:rsid w:val="00557C3B"/>
    <w:rsid w:val="00561696"/>
    <w:rsid w:val="00562F94"/>
    <w:rsid w:val="0056311D"/>
    <w:rsid w:val="005728AF"/>
    <w:rsid w:val="005758F9"/>
    <w:rsid w:val="00580B68"/>
    <w:rsid w:val="0058341F"/>
    <w:rsid w:val="005838D7"/>
    <w:rsid w:val="00592758"/>
    <w:rsid w:val="0059444B"/>
    <w:rsid w:val="00594CE3"/>
    <w:rsid w:val="00595E20"/>
    <w:rsid w:val="005960FB"/>
    <w:rsid w:val="00596FBE"/>
    <w:rsid w:val="005A052D"/>
    <w:rsid w:val="005A2B32"/>
    <w:rsid w:val="005B057C"/>
    <w:rsid w:val="005B0C72"/>
    <w:rsid w:val="005B377C"/>
    <w:rsid w:val="005C073F"/>
    <w:rsid w:val="005C275E"/>
    <w:rsid w:val="005C4135"/>
    <w:rsid w:val="005C7244"/>
    <w:rsid w:val="005D270F"/>
    <w:rsid w:val="005D3899"/>
    <w:rsid w:val="005E2F37"/>
    <w:rsid w:val="005E4364"/>
    <w:rsid w:val="005E6ADF"/>
    <w:rsid w:val="005E72A6"/>
    <w:rsid w:val="005F0B76"/>
    <w:rsid w:val="005F2816"/>
    <w:rsid w:val="005F2BF7"/>
    <w:rsid w:val="005F31F7"/>
    <w:rsid w:val="005F7C0D"/>
    <w:rsid w:val="005F7E6B"/>
    <w:rsid w:val="00600236"/>
    <w:rsid w:val="00602769"/>
    <w:rsid w:val="00604FC9"/>
    <w:rsid w:val="00605818"/>
    <w:rsid w:val="006066A0"/>
    <w:rsid w:val="00606FE6"/>
    <w:rsid w:val="00611AEE"/>
    <w:rsid w:val="00611CE7"/>
    <w:rsid w:val="00616B79"/>
    <w:rsid w:val="00617769"/>
    <w:rsid w:val="00621649"/>
    <w:rsid w:val="00621A5A"/>
    <w:rsid w:val="00621CC1"/>
    <w:rsid w:val="00621FE8"/>
    <w:rsid w:val="006232D0"/>
    <w:rsid w:val="006252BE"/>
    <w:rsid w:val="0062670A"/>
    <w:rsid w:val="00626C2E"/>
    <w:rsid w:val="00627DCB"/>
    <w:rsid w:val="00635660"/>
    <w:rsid w:val="00643760"/>
    <w:rsid w:val="00645E5E"/>
    <w:rsid w:val="00647EF5"/>
    <w:rsid w:val="006510C3"/>
    <w:rsid w:val="00652911"/>
    <w:rsid w:val="00654469"/>
    <w:rsid w:val="00656585"/>
    <w:rsid w:val="00661752"/>
    <w:rsid w:val="006643EA"/>
    <w:rsid w:val="006648BC"/>
    <w:rsid w:val="00665BB3"/>
    <w:rsid w:val="00666328"/>
    <w:rsid w:val="00667B95"/>
    <w:rsid w:val="0067265E"/>
    <w:rsid w:val="00674261"/>
    <w:rsid w:val="006745F3"/>
    <w:rsid w:val="0067533F"/>
    <w:rsid w:val="00676498"/>
    <w:rsid w:val="00676927"/>
    <w:rsid w:val="006800E5"/>
    <w:rsid w:val="00680634"/>
    <w:rsid w:val="00684FE0"/>
    <w:rsid w:val="006905B6"/>
    <w:rsid w:val="006947EB"/>
    <w:rsid w:val="00695EDE"/>
    <w:rsid w:val="006A0E90"/>
    <w:rsid w:val="006A1951"/>
    <w:rsid w:val="006A41E3"/>
    <w:rsid w:val="006B22EF"/>
    <w:rsid w:val="006C02D5"/>
    <w:rsid w:val="006C049D"/>
    <w:rsid w:val="006C61D5"/>
    <w:rsid w:val="006D06D7"/>
    <w:rsid w:val="006D179C"/>
    <w:rsid w:val="006E13CC"/>
    <w:rsid w:val="006E4CBE"/>
    <w:rsid w:val="006E521C"/>
    <w:rsid w:val="006E78C1"/>
    <w:rsid w:val="006F1B91"/>
    <w:rsid w:val="006F57AC"/>
    <w:rsid w:val="006F5AF5"/>
    <w:rsid w:val="00701A9C"/>
    <w:rsid w:val="0070247F"/>
    <w:rsid w:val="00710627"/>
    <w:rsid w:val="00716F05"/>
    <w:rsid w:val="007212D2"/>
    <w:rsid w:val="0072136F"/>
    <w:rsid w:val="00725CFC"/>
    <w:rsid w:val="0072784B"/>
    <w:rsid w:val="0073026A"/>
    <w:rsid w:val="00731DA1"/>
    <w:rsid w:val="00733FC6"/>
    <w:rsid w:val="007343C6"/>
    <w:rsid w:val="00735DDC"/>
    <w:rsid w:val="0073741E"/>
    <w:rsid w:val="00743297"/>
    <w:rsid w:val="00743586"/>
    <w:rsid w:val="00744D7C"/>
    <w:rsid w:val="00745575"/>
    <w:rsid w:val="0074618D"/>
    <w:rsid w:val="00747886"/>
    <w:rsid w:val="00752946"/>
    <w:rsid w:val="00756165"/>
    <w:rsid w:val="00756A88"/>
    <w:rsid w:val="00756FF3"/>
    <w:rsid w:val="00757EEF"/>
    <w:rsid w:val="00764212"/>
    <w:rsid w:val="00764D04"/>
    <w:rsid w:val="00766A7B"/>
    <w:rsid w:val="007704EC"/>
    <w:rsid w:val="00770F6D"/>
    <w:rsid w:val="007726CB"/>
    <w:rsid w:val="00773141"/>
    <w:rsid w:val="00781624"/>
    <w:rsid w:val="007861AE"/>
    <w:rsid w:val="00786531"/>
    <w:rsid w:val="00795BE4"/>
    <w:rsid w:val="00796FE8"/>
    <w:rsid w:val="007A2631"/>
    <w:rsid w:val="007A4281"/>
    <w:rsid w:val="007A5634"/>
    <w:rsid w:val="007A5D4B"/>
    <w:rsid w:val="007A7395"/>
    <w:rsid w:val="007B3C61"/>
    <w:rsid w:val="007B4CDB"/>
    <w:rsid w:val="007C0423"/>
    <w:rsid w:val="007C2919"/>
    <w:rsid w:val="007C4FB5"/>
    <w:rsid w:val="007C722D"/>
    <w:rsid w:val="007D02C6"/>
    <w:rsid w:val="007D40B7"/>
    <w:rsid w:val="007D4F6D"/>
    <w:rsid w:val="007D5E08"/>
    <w:rsid w:val="007E0013"/>
    <w:rsid w:val="007E192A"/>
    <w:rsid w:val="007E3601"/>
    <w:rsid w:val="007E4925"/>
    <w:rsid w:val="007E56D1"/>
    <w:rsid w:val="007E7D27"/>
    <w:rsid w:val="007E7FC6"/>
    <w:rsid w:val="007F2CB2"/>
    <w:rsid w:val="007F3A00"/>
    <w:rsid w:val="007F3F6C"/>
    <w:rsid w:val="007F6E24"/>
    <w:rsid w:val="007F77DD"/>
    <w:rsid w:val="00805D02"/>
    <w:rsid w:val="00810AB1"/>
    <w:rsid w:val="0081147E"/>
    <w:rsid w:val="008138B4"/>
    <w:rsid w:val="00815036"/>
    <w:rsid w:val="00817443"/>
    <w:rsid w:val="00817464"/>
    <w:rsid w:val="00817D69"/>
    <w:rsid w:val="00820A23"/>
    <w:rsid w:val="00822554"/>
    <w:rsid w:val="00822DE0"/>
    <w:rsid w:val="00830307"/>
    <w:rsid w:val="00830D61"/>
    <w:rsid w:val="0083511A"/>
    <w:rsid w:val="00836F78"/>
    <w:rsid w:val="008378F5"/>
    <w:rsid w:val="00841178"/>
    <w:rsid w:val="00845584"/>
    <w:rsid w:val="00847170"/>
    <w:rsid w:val="00850650"/>
    <w:rsid w:val="00854A42"/>
    <w:rsid w:val="008554DC"/>
    <w:rsid w:val="00862259"/>
    <w:rsid w:val="00870A83"/>
    <w:rsid w:val="008761A1"/>
    <w:rsid w:val="00882D89"/>
    <w:rsid w:val="00885B8A"/>
    <w:rsid w:val="008862E1"/>
    <w:rsid w:val="0089170B"/>
    <w:rsid w:val="00891EF2"/>
    <w:rsid w:val="00892F11"/>
    <w:rsid w:val="00897EB9"/>
    <w:rsid w:val="008A2B61"/>
    <w:rsid w:val="008A6356"/>
    <w:rsid w:val="008A7E53"/>
    <w:rsid w:val="008B45C4"/>
    <w:rsid w:val="008B51B5"/>
    <w:rsid w:val="008B6F49"/>
    <w:rsid w:val="008C00ED"/>
    <w:rsid w:val="008C4D5F"/>
    <w:rsid w:val="008C6343"/>
    <w:rsid w:val="008D251E"/>
    <w:rsid w:val="008D2ADA"/>
    <w:rsid w:val="008D2C18"/>
    <w:rsid w:val="008D4B13"/>
    <w:rsid w:val="008D7EDC"/>
    <w:rsid w:val="008E3DF9"/>
    <w:rsid w:val="008E4A94"/>
    <w:rsid w:val="008E4CF7"/>
    <w:rsid w:val="008F0C29"/>
    <w:rsid w:val="008F1551"/>
    <w:rsid w:val="008F467F"/>
    <w:rsid w:val="008F5DB4"/>
    <w:rsid w:val="008F6393"/>
    <w:rsid w:val="008F76C4"/>
    <w:rsid w:val="00902CC6"/>
    <w:rsid w:val="009055A8"/>
    <w:rsid w:val="00906E83"/>
    <w:rsid w:val="009077A5"/>
    <w:rsid w:val="00912272"/>
    <w:rsid w:val="009126ED"/>
    <w:rsid w:val="0091497E"/>
    <w:rsid w:val="00915820"/>
    <w:rsid w:val="00915EC9"/>
    <w:rsid w:val="00920A41"/>
    <w:rsid w:val="0092225F"/>
    <w:rsid w:val="00922AA9"/>
    <w:rsid w:val="00923289"/>
    <w:rsid w:val="009233EB"/>
    <w:rsid w:val="00925E35"/>
    <w:rsid w:val="00927980"/>
    <w:rsid w:val="00935CFA"/>
    <w:rsid w:val="0093638F"/>
    <w:rsid w:val="009401A3"/>
    <w:rsid w:val="00943F47"/>
    <w:rsid w:val="00946BF2"/>
    <w:rsid w:val="009507CB"/>
    <w:rsid w:val="00957295"/>
    <w:rsid w:val="0095770A"/>
    <w:rsid w:val="00960CF1"/>
    <w:rsid w:val="009611E2"/>
    <w:rsid w:val="00961AA7"/>
    <w:rsid w:val="0096596E"/>
    <w:rsid w:val="00970864"/>
    <w:rsid w:val="00973707"/>
    <w:rsid w:val="009737CA"/>
    <w:rsid w:val="009767BC"/>
    <w:rsid w:val="00977048"/>
    <w:rsid w:val="0098122B"/>
    <w:rsid w:val="00981523"/>
    <w:rsid w:val="00981B74"/>
    <w:rsid w:val="00981E23"/>
    <w:rsid w:val="009826AB"/>
    <w:rsid w:val="00984006"/>
    <w:rsid w:val="009842BA"/>
    <w:rsid w:val="0098438D"/>
    <w:rsid w:val="009849EE"/>
    <w:rsid w:val="00987138"/>
    <w:rsid w:val="00991E26"/>
    <w:rsid w:val="00993B5F"/>
    <w:rsid w:val="00994845"/>
    <w:rsid w:val="009A0B57"/>
    <w:rsid w:val="009A25E4"/>
    <w:rsid w:val="009A3A18"/>
    <w:rsid w:val="009A4E6F"/>
    <w:rsid w:val="009A51BD"/>
    <w:rsid w:val="009A7056"/>
    <w:rsid w:val="009B0517"/>
    <w:rsid w:val="009B7A76"/>
    <w:rsid w:val="009B7AC1"/>
    <w:rsid w:val="009C35F6"/>
    <w:rsid w:val="009C36CC"/>
    <w:rsid w:val="009C434D"/>
    <w:rsid w:val="009D2A5C"/>
    <w:rsid w:val="009D2E64"/>
    <w:rsid w:val="009D3A22"/>
    <w:rsid w:val="009D797B"/>
    <w:rsid w:val="009E179F"/>
    <w:rsid w:val="009E2D95"/>
    <w:rsid w:val="009E5873"/>
    <w:rsid w:val="009F0A5C"/>
    <w:rsid w:val="009F25DE"/>
    <w:rsid w:val="009F40E5"/>
    <w:rsid w:val="009F50CC"/>
    <w:rsid w:val="009F7668"/>
    <w:rsid w:val="00A019A1"/>
    <w:rsid w:val="00A02821"/>
    <w:rsid w:val="00A05000"/>
    <w:rsid w:val="00A07B47"/>
    <w:rsid w:val="00A10836"/>
    <w:rsid w:val="00A122B9"/>
    <w:rsid w:val="00A1697D"/>
    <w:rsid w:val="00A17489"/>
    <w:rsid w:val="00A22628"/>
    <w:rsid w:val="00A25A18"/>
    <w:rsid w:val="00A31D2F"/>
    <w:rsid w:val="00A33369"/>
    <w:rsid w:val="00A33982"/>
    <w:rsid w:val="00A410A5"/>
    <w:rsid w:val="00A41903"/>
    <w:rsid w:val="00A46090"/>
    <w:rsid w:val="00A46949"/>
    <w:rsid w:val="00A54CCD"/>
    <w:rsid w:val="00A56FA1"/>
    <w:rsid w:val="00A5740E"/>
    <w:rsid w:val="00A60166"/>
    <w:rsid w:val="00A60E13"/>
    <w:rsid w:val="00A705E0"/>
    <w:rsid w:val="00A71479"/>
    <w:rsid w:val="00A71DED"/>
    <w:rsid w:val="00A73958"/>
    <w:rsid w:val="00A748CE"/>
    <w:rsid w:val="00A74BC8"/>
    <w:rsid w:val="00A75FC8"/>
    <w:rsid w:val="00A82B6E"/>
    <w:rsid w:val="00A87300"/>
    <w:rsid w:val="00A87D1B"/>
    <w:rsid w:val="00A913F1"/>
    <w:rsid w:val="00A96253"/>
    <w:rsid w:val="00A9793B"/>
    <w:rsid w:val="00AB2070"/>
    <w:rsid w:val="00AB26DE"/>
    <w:rsid w:val="00AB299B"/>
    <w:rsid w:val="00AC01B7"/>
    <w:rsid w:val="00AC38C1"/>
    <w:rsid w:val="00AC3A96"/>
    <w:rsid w:val="00AC590F"/>
    <w:rsid w:val="00AC5ACE"/>
    <w:rsid w:val="00AD539D"/>
    <w:rsid w:val="00AE0347"/>
    <w:rsid w:val="00AE17A2"/>
    <w:rsid w:val="00AE237A"/>
    <w:rsid w:val="00AE3B04"/>
    <w:rsid w:val="00AF0DCE"/>
    <w:rsid w:val="00AF38AF"/>
    <w:rsid w:val="00B061AF"/>
    <w:rsid w:val="00B06E47"/>
    <w:rsid w:val="00B072A5"/>
    <w:rsid w:val="00B0751E"/>
    <w:rsid w:val="00B121A6"/>
    <w:rsid w:val="00B16EC8"/>
    <w:rsid w:val="00B221C1"/>
    <w:rsid w:val="00B31277"/>
    <w:rsid w:val="00B374F7"/>
    <w:rsid w:val="00B4259F"/>
    <w:rsid w:val="00B42F83"/>
    <w:rsid w:val="00B44C71"/>
    <w:rsid w:val="00B45F9A"/>
    <w:rsid w:val="00B47992"/>
    <w:rsid w:val="00B551D3"/>
    <w:rsid w:val="00B566CF"/>
    <w:rsid w:val="00B646D4"/>
    <w:rsid w:val="00B662CB"/>
    <w:rsid w:val="00B66CF2"/>
    <w:rsid w:val="00B67868"/>
    <w:rsid w:val="00B70FF4"/>
    <w:rsid w:val="00B71E88"/>
    <w:rsid w:val="00B72691"/>
    <w:rsid w:val="00B72730"/>
    <w:rsid w:val="00B757E3"/>
    <w:rsid w:val="00B75B41"/>
    <w:rsid w:val="00B76712"/>
    <w:rsid w:val="00B76C9C"/>
    <w:rsid w:val="00B779E9"/>
    <w:rsid w:val="00B813FC"/>
    <w:rsid w:val="00B90D5C"/>
    <w:rsid w:val="00B9134B"/>
    <w:rsid w:val="00B95655"/>
    <w:rsid w:val="00BA07DE"/>
    <w:rsid w:val="00BA09DD"/>
    <w:rsid w:val="00BA5248"/>
    <w:rsid w:val="00BA6D94"/>
    <w:rsid w:val="00BB2080"/>
    <w:rsid w:val="00BC606A"/>
    <w:rsid w:val="00BC79FF"/>
    <w:rsid w:val="00BD27CA"/>
    <w:rsid w:val="00BD463E"/>
    <w:rsid w:val="00BD4BEA"/>
    <w:rsid w:val="00BD4C15"/>
    <w:rsid w:val="00BD6440"/>
    <w:rsid w:val="00BE1B9E"/>
    <w:rsid w:val="00BE2FAF"/>
    <w:rsid w:val="00BE5526"/>
    <w:rsid w:val="00BF1690"/>
    <w:rsid w:val="00BF4BFA"/>
    <w:rsid w:val="00BF532E"/>
    <w:rsid w:val="00BF6D1B"/>
    <w:rsid w:val="00C05AF9"/>
    <w:rsid w:val="00C12719"/>
    <w:rsid w:val="00C163DB"/>
    <w:rsid w:val="00C16CFC"/>
    <w:rsid w:val="00C208B3"/>
    <w:rsid w:val="00C20F9D"/>
    <w:rsid w:val="00C2159A"/>
    <w:rsid w:val="00C22571"/>
    <w:rsid w:val="00C22FA8"/>
    <w:rsid w:val="00C23C32"/>
    <w:rsid w:val="00C23CAF"/>
    <w:rsid w:val="00C23F32"/>
    <w:rsid w:val="00C25F21"/>
    <w:rsid w:val="00C30431"/>
    <w:rsid w:val="00C34BB3"/>
    <w:rsid w:val="00C35278"/>
    <w:rsid w:val="00C40862"/>
    <w:rsid w:val="00C4180F"/>
    <w:rsid w:val="00C44F15"/>
    <w:rsid w:val="00C45351"/>
    <w:rsid w:val="00C4755F"/>
    <w:rsid w:val="00C47732"/>
    <w:rsid w:val="00C50930"/>
    <w:rsid w:val="00C57C17"/>
    <w:rsid w:val="00C63C9C"/>
    <w:rsid w:val="00C64F82"/>
    <w:rsid w:val="00C65B30"/>
    <w:rsid w:val="00C71100"/>
    <w:rsid w:val="00C73FFC"/>
    <w:rsid w:val="00C749F6"/>
    <w:rsid w:val="00C754EF"/>
    <w:rsid w:val="00C765A9"/>
    <w:rsid w:val="00C80712"/>
    <w:rsid w:val="00C838F5"/>
    <w:rsid w:val="00C839F7"/>
    <w:rsid w:val="00C870B0"/>
    <w:rsid w:val="00C908E9"/>
    <w:rsid w:val="00C92581"/>
    <w:rsid w:val="00C93DDB"/>
    <w:rsid w:val="00CA4065"/>
    <w:rsid w:val="00CB04E2"/>
    <w:rsid w:val="00CB289B"/>
    <w:rsid w:val="00CB3C05"/>
    <w:rsid w:val="00CB56EE"/>
    <w:rsid w:val="00CB60B2"/>
    <w:rsid w:val="00CB63A8"/>
    <w:rsid w:val="00CB789C"/>
    <w:rsid w:val="00CC436C"/>
    <w:rsid w:val="00CC5D69"/>
    <w:rsid w:val="00CD009B"/>
    <w:rsid w:val="00CD443E"/>
    <w:rsid w:val="00CD57FF"/>
    <w:rsid w:val="00CD58C5"/>
    <w:rsid w:val="00CD664E"/>
    <w:rsid w:val="00CE15B5"/>
    <w:rsid w:val="00CE1EBA"/>
    <w:rsid w:val="00CF2DC5"/>
    <w:rsid w:val="00CF31AE"/>
    <w:rsid w:val="00CF3EF8"/>
    <w:rsid w:val="00CF3F63"/>
    <w:rsid w:val="00CF40FE"/>
    <w:rsid w:val="00D01D34"/>
    <w:rsid w:val="00D02559"/>
    <w:rsid w:val="00D056FB"/>
    <w:rsid w:val="00D066E6"/>
    <w:rsid w:val="00D07C6D"/>
    <w:rsid w:val="00D10957"/>
    <w:rsid w:val="00D1321C"/>
    <w:rsid w:val="00D13468"/>
    <w:rsid w:val="00D27BCC"/>
    <w:rsid w:val="00D30FD5"/>
    <w:rsid w:val="00D350AD"/>
    <w:rsid w:val="00D356D2"/>
    <w:rsid w:val="00D37080"/>
    <w:rsid w:val="00D40178"/>
    <w:rsid w:val="00D433BC"/>
    <w:rsid w:val="00D45FEA"/>
    <w:rsid w:val="00D537ED"/>
    <w:rsid w:val="00D5385E"/>
    <w:rsid w:val="00D55907"/>
    <w:rsid w:val="00D57C5D"/>
    <w:rsid w:val="00D61A69"/>
    <w:rsid w:val="00D62343"/>
    <w:rsid w:val="00D644CA"/>
    <w:rsid w:val="00D669B3"/>
    <w:rsid w:val="00D75D27"/>
    <w:rsid w:val="00D76DEC"/>
    <w:rsid w:val="00D816FA"/>
    <w:rsid w:val="00D82032"/>
    <w:rsid w:val="00D82608"/>
    <w:rsid w:val="00D85292"/>
    <w:rsid w:val="00D868D7"/>
    <w:rsid w:val="00D86A47"/>
    <w:rsid w:val="00D9007C"/>
    <w:rsid w:val="00D910AB"/>
    <w:rsid w:val="00D916A2"/>
    <w:rsid w:val="00D974C8"/>
    <w:rsid w:val="00DA3AD9"/>
    <w:rsid w:val="00DA6144"/>
    <w:rsid w:val="00DB488A"/>
    <w:rsid w:val="00DC1445"/>
    <w:rsid w:val="00DC2F77"/>
    <w:rsid w:val="00DD02D5"/>
    <w:rsid w:val="00DD0ED4"/>
    <w:rsid w:val="00DD0FAA"/>
    <w:rsid w:val="00DE7E61"/>
    <w:rsid w:val="00DF0089"/>
    <w:rsid w:val="00DF17FF"/>
    <w:rsid w:val="00DF3E48"/>
    <w:rsid w:val="00DF4B47"/>
    <w:rsid w:val="00E001D3"/>
    <w:rsid w:val="00E0114D"/>
    <w:rsid w:val="00E037E7"/>
    <w:rsid w:val="00E101D7"/>
    <w:rsid w:val="00E10242"/>
    <w:rsid w:val="00E2248A"/>
    <w:rsid w:val="00E226C9"/>
    <w:rsid w:val="00E23E86"/>
    <w:rsid w:val="00E27C1C"/>
    <w:rsid w:val="00E305C4"/>
    <w:rsid w:val="00E37154"/>
    <w:rsid w:val="00E42489"/>
    <w:rsid w:val="00E44953"/>
    <w:rsid w:val="00E47D42"/>
    <w:rsid w:val="00E50D6C"/>
    <w:rsid w:val="00E52C61"/>
    <w:rsid w:val="00E6005B"/>
    <w:rsid w:val="00E621A4"/>
    <w:rsid w:val="00E63672"/>
    <w:rsid w:val="00E7034C"/>
    <w:rsid w:val="00E70C91"/>
    <w:rsid w:val="00E73759"/>
    <w:rsid w:val="00E75E75"/>
    <w:rsid w:val="00E84411"/>
    <w:rsid w:val="00E92ACF"/>
    <w:rsid w:val="00E92EE3"/>
    <w:rsid w:val="00E94823"/>
    <w:rsid w:val="00E97435"/>
    <w:rsid w:val="00E97A74"/>
    <w:rsid w:val="00EA65F3"/>
    <w:rsid w:val="00EA713B"/>
    <w:rsid w:val="00EA7E41"/>
    <w:rsid w:val="00EB0E9F"/>
    <w:rsid w:val="00EB17EE"/>
    <w:rsid w:val="00EB264C"/>
    <w:rsid w:val="00EB3C2C"/>
    <w:rsid w:val="00EB6806"/>
    <w:rsid w:val="00EC4EB8"/>
    <w:rsid w:val="00EC733B"/>
    <w:rsid w:val="00ED34AE"/>
    <w:rsid w:val="00ED49FF"/>
    <w:rsid w:val="00EE0BCA"/>
    <w:rsid w:val="00EE18B0"/>
    <w:rsid w:val="00EE6C48"/>
    <w:rsid w:val="00EF1EB1"/>
    <w:rsid w:val="00EF6CCD"/>
    <w:rsid w:val="00EF7007"/>
    <w:rsid w:val="00F016DB"/>
    <w:rsid w:val="00F03004"/>
    <w:rsid w:val="00F0468B"/>
    <w:rsid w:val="00F075E1"/>
    <w:rsid w:val="00F10F01"/>
    <w:rsid w:val="00F11C32"/>
    <w:rsid w:val="00F11E8D"/>
    <w:rsid w:val="00F1226E"/>
    <w:rsid w:val="00F141AF"/>
    <w:rsid w:val="00F15723"/>
    <w:rsid w:val="00F252A3"/>
    <w:rsid w:val="00F26338"/>
    <w:rsid w:val="00F3092E"/>
    <w:rsid w:val="00F339D4"/>
    <w:rsid w:val="00F36577"/>
    <w:rsid w:val="00F379AC"/>
    <w:rsid w:val="00F410E6"/>
    <w:rsid w:val="00F41E24"/>
    <w:rsid w:val="00F45BA2"/>
    <w:rsid w:val="00F46B68"/>
    <w:rsid w:val="00F479B9"/>
    <w:rsid w:val="00F50B71"/>
    <w:rsid w:val="00F562BA"/>
    <w:rsid w:val="00F64639"/>
    <w:rsid w:val="00F657CC"/>
    <w:rsid w:val="00F67FDB"/>
    <w:rsid w:val="00F76142"/>
    <w:rsid w:val="00F770AA"/>
    <w:rsid w:val="00F8705C"/>
    <w:rsid w:val="00F9033B"/>
    <w:rsid w:val="00F94A07"/>
    <w:rsid w:val="00F97533"/>
    <w:rsid w:val="00FA3171"/>
    <w:rsid w:val="00FA3F6C"/>
    <w:rsid w:val="00FB06B0"/>
    <w:rsid w:val="00FB2C80"/>
    <w:rsid w:val="00FB5D45"/>
    <w:rsid w:val="00FC00D6"/>
    <w:rsid w:val="00FC6DA9"/>
    <w:rsid w:val="00FD0CC1"/>
    <w:rsid w:val="00FD1420"/>
    <w:rsid w:val="00FD18B1"/>
    <w:rsid w:val="00FD2516"/>
    <w:rsid w:val="00FD4BC4"/>
    <w:rsid w:val="00FF0FAF"/>
    <w:rsid w:val="00FF22E2"/>
    <w:rsid w:val="00FF2504"/>
    <w:rsid w:val="00FF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61619"/>
  <w15:docId w15:val="{88E16854-DEAC-4FBC-878A-01C83B25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C4"/>
  </w:style>
  <w:style w:type="paragraph" w:styleId="2">
    <w:name w:val="heading 2"/>
    <w:basedOn w:val="a"/>
    <w:next w:val="a"/>
    <w:link w:val="20"/>
    <w:semiHidden/>
    <w:unhideWhenUsed/>
    <w:qFormat/>
    <w:rsid w:val="008B45C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B45C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B45C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69"/>
  </w:style>
  <w:style w:type="paragraph" w:styleId="a5">
    <w:name w:val="footer"/>
    <w:basedOn w:val="a"/>
    <w:link w:val="a6"/>
    <w:uiPriority w:val="99"/>
    <w:unhideWhenUsed/>
    <w:rsid w:val="00CC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69"/>
  </w:style>
  <w:style w:type="paragraph" w:styleId="a7">
    <w:name w:val="Balloon Text"/>
    <w:basedOn w:val="a"/>
    <w:link w:val="a8"/>
    <w:unhideWhenUsed/>
    <w:rsid w:val="0030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05B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D70FF"/>
    <w:pPr>
      <w:ind w:left="720"/>
      <w:contextualSpacing/>
    </w:pPr>
  </w:style>
  <w:style w:type="paragraph" w:customStyle="1" w:styleId="ConsPlusNormal">
    <w:name w:val="ConsPlusNormal"/>
    <w:link w:val="ConsPlusNormal0"/>
    <w:rsid w:val="00D537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B45C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45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B45C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8B45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B45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rsid w:val="008B45C4"/>
    <w:pPr>
      <w:tabs>
        <w:tab w:val="num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B45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8B45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8B45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B4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B45C4"/>
    <w:pPr>
      <w:tabs>
        <w:tab w:val="num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5"/>
      <w:lang w:eastAsia="ru-RU"/>
    </w:rPr>
  </w:style>
  <w:style w:type="character" w:customStyle="1" w:styleId="32">
    <w:name w:val="Основной текст 3 Знак"/>
    <w:basedOn w:val="a0"/>
    <w:link w:val="31"/>
    <w:rsid w:val="008B45C4"/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customStyle="1" w:styleId="consplusnormal1">
    <w:name w:val="consplusnormal1"/>
    <w:basedOn w:val="a"/>
    <w:rsid w:val="008B45C4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rsid w:val="008B45C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B45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u">
    <w:name w:val="u"/>
    <w:basedOn w:val="a"/>
    <w:rsid w:val="008B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8B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8B45C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8B45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8B4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носка"/>
    <w:basedOn w:val="af"/>
    <w:link w:val="af2"/>
    <w:autoRedefine/>
    <w:rsid w:val="008B45C4"/>
    <w:pPr>
      <w:ind w:left="284" w:hanging="284"/>
    </w:pPr>
  </w:style>
  <w:style w:type="character" w:customStyle="1" w:styleId="af2">
    <w:name w:val="Сноска Знак"/>
    <w:link w:val="af1"/>
    <w:locked/>
    <w:rsid w:val="008B4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Subtitle"/>
    <w:basedOn w:val="a"/>
    <w:link w:val="af4"/>
    <w:qFormat/>
    <w:rsid w:val="008B45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8B45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Цветовое выделение"/>
    <w:uiPriority w:val="99"/>
    <w:rsid w:val="008B45C4"/>
    <w:rPr>
      <w:b/>
      <w:color w:val="000080"/>
    </w:rPr>
  </w:style>
  <w:style w:type="character" w:customStyle="1" w:styleId="af6">
    <w:name w:val="Гипертекстовая ссылка"/>
    <w:uiPriority w:val="99"/>
    <w:rsid w:val="008B45C4"/>
    <w:rPr>
      <w:rFonts w:cs="Times New Roman"/>
      <w:b/>
      <w:color w:val="008000"/>
    </w:rPr>
  </w:style>
  <w:style w:type="paragraph" w:customStyle="1" w:styleId="af7">
    <w:name w:val="Нормальный (таблица)"/>
    <w:basedOn w:val="a"/>
    <w:next w:val="a"/>
    <w:uiPriority w:val="99"/>
    <w:rsid w:val="008B45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8B4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9">
    <w:name w:val="Hyperlink"/>
    <w:uiPriority w:val="99"/>
    <w:unhideWhenUsed/>
    <w:rsid w:val="008B45C4"/>
    <w:rPr>
      <w:color w:val="0000FF"/>
      <w:u w:val="single"/>
    </w:rPr>
  </w:style>
  <w:style w:type="paragraph" w:customStyle="1" w:styleId="formattext">
    <w:name w:val="formattext"/>
    <w:basedOn w:val="a"/>
    <w:rsid w:val="008B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B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B45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a">
    <w:name w:val="line number"/>
    <w:basedOn w:val="a0"/>
    <w:uiPriority w:val="99"/>
    <w:semiHidden/>
    <w:unhideWhenUsed/>
    <w:rsid w:val="008B45C4"/>
  </w:style>
  <w:style w:type="paragraph" w:customStyle="1" w:styleId="ConsNormal">
    <w:name w:val="ConsNormal"/>
    <w:rsid w:val="00CF31A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0">
    <w:name w:val="consnormal"/>
    <w:basedOn w:val="a"/>
    <w:rsid w:val="00CF31AE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fffffffffffff31">
    <w:name w:val="ﾎ3f・f・f・f・f・f・f・f ・f・f・f・f・f 31"/>
    <w:basedOn w:val="a"/>
    <w:rsid w:val="000C64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Заголовок1"/>
    <w:basedOn w:val="a"/>
    <w:next w:val="ac"/>
    <w:rsid w:val="005F31F7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Verdana"/>
      <w:sz w:val="28"/>
      <w:szCs w:val="28"/>
      <w:lang w:eastAsia="ar-SA"/>
    </w:rPr>
  </w:style>
  <w:style w:type="paragraph" w:styleId="afb">
    <w:name w:val="No Spacing"/>
    <w:uiPriority w:val="1"/>
    <w:qFormat/>
    <w:rsid w:val="00F410E6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EB0E9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17E7FAE3AE7A767D7FE0C031F84C8808FA6F5B0A0D917A356CCC7E9ETCoCM" TargetMode="External"/><Relationship Id="rId18" Type="http://schemas.openxmlformats.org/officeDocument/2006/relationships/hyperlink" Target="consultantplus://offline/ref=B017E7FAE3AE7A767D7FFECD2794128D0CF1315F0B0D932B6E339723C9C5D66DTDo5M" TargetMode="External"/><Relationship Id="rId26" Type="http://schemas.openxmlformats.org/officeDocument/2006/relationships/hyperlink" Target="consultantplus://offline/ref=B017E7FAE3AE7A767D7FE0C031F84C8808FA6F530C04917A356CCC7E9ETCoCM" TargetMode="External"/><Relationship Id="rId21" Type="http://schemas.openxmlformats.org/officeDocument/2006/relationships/hyperlink" Target="consultantplus://offline/ref=B017E7FAE3AE7A767D7FE0C031F84C8808FB6E520805917A356CCC7E9ETCoCM" TargetMode="External"/><Relationship Id="rId34" Type="http://schemas.openxmlformats.org/officeDocument/2006/relationships/hyperlink" Target="consultantplus://offline/ref=F2D38B639556A83DA3CB6A7D119EF301EBF18846AEC3F9A5A18F4A6B4CS8o4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17E7FAE3AE7A767D7FE0C031F84C8808FA6F5B0F0F917A356CCC7E9ETCoCM" TargetMode="External"/><Relationship Id="rId17" Type="http://schemas.openxmlformats.org/officeDocument/2006/relationships/hyperlink" Target="consultantplus://offline/ref=B017E7FAE3AE7A767D7FFECD2794128D0CF1315F0909922E6F339723C9C5D66DTDo5M" TargetMode="External"/><Relationship Id="rId25" Type="http://schemas.openxmlformats.org/officeDocument/2006/relationships/hyperlink" Target="consultantplus://offline/ref=B017E7FAE3AE7A767D7FE0C031F84C8808FA6F5B0A0D917A356CCC7E9ETCoCM" TargetMode="External"/><Relationship Id="rId33" Type="http://schemas.openxmlformats.org/officeDocument/2006/relationships/hyperlink" Target="consultantplus://offline/ref=F2D38B639556A83DA3CB6A7D119EF301EBF1884EA8CAF9A5A18F4A6B4CS8o4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17E7FAE3AE7A767D7FE0C031F84C880BF86C5A090C917A356CCC7E9ETCoCM" TargetMode="External"/><Relationship Id="rId20" Type="http://schemas.openxmlformats.org/officeDocument/2006/relationships/hyperlink" Target="consultantplus://offline/ref=B017E7FAE3AE7A767D7FE0C031F84C8808FB6B57080B917A356CCC7E9ECCDC3A924251FEB42DT6oBM" TargetMode="External"/><Relationship Id="rId29" Type="http://schemas.openxmlformats.org/officeDocument/2006/relationships/hyperlink" Target="consultantplus://offline/ref=B017E7FAE3AE7A767D7FFECD2794128D0CF1315F0909922E6F339723C9C5D66DTDo5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17E7FAE3AE7A767D7FE0C031F84C8808FB6F530A0B917A356CCC7E9ETCoCM" TargetMode="External"/><Relationship Id="rId24" Type="http://schemas.openxmlformats.org/officeDocument/2006/relationships/hyperlink" Target="consultantplus://offline/ref=B017E7FAE3AE7A767D7FE0C031F84C8808FA6F5B0F0F917A356CCC7E9ETCoCM" TargetMode="External"/><Relationship Id="rId32" Type="http://schemas.openxmlformats.org/officeDocument/2006/relationships/hyperlink" Target="consultantplus://offline/ref=F2D38B639556A83DA3CB6A7D119EF301EBF08849AEC5F9A5A18F4A6B4C84F76788EDD6A06787CFF5S3oD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17E7FAE3AE7A767D7FE0C031F84C8808FA6F530C04917A356CCC7E9ETCoCM" TargetMode="External"/><Relationship Id="rId23" Type="http://schemas.openxmlformats.org/officeDocument/2006/relationships/hyperlink" Target="consultantplus://offline/ref=B017E7FAE3AE7A767D7FE0C031F84C8808FB6F530A0B917A356CCC7E9ETCoCM" TargetMode="External"/><Relationship Id="rId28" Type="http://schemas.openxmlformats.org/officeDocument/2006/relationships/hyperlink" Target="consultantplus://offline/ref=B017E7FAE3AE7A767D7FE0C031F84C880BF86C5A090C917A356CCC7E9ETCoCM" TargetMode="External"/><Relationship Id="rId36" Type="http://schemas.openxmlformats.org/officeDocument/2006/relationships/hyperlink" Target="consultantplus://offline/ref=046018B0672A4E5AF309C6424B09F05D0B1AB074904A2E7520A39CA25450A3A6AE130B17aBJ8N" TargetMode="External"/><Relationship Id="rId10" Type="http://schemas.openxmlformats.org/officeDocument/2006/relationships/hyperlink" Target="consultantplus://offline/ref=B017E7FAE3AE7A767D7FE0C031F84C8808FA6E560A0E917A356CCC7E9ETCoCM" TargetMode="External"/><Relationship Id="rId19" Type="http://schemas.openxmlformats.org/officeDocument/2006/relationships/header" Target="header1.xml"/><Relationship Id="rId31" Type="http://schemas.openxmlformats.org/officeDocument/2006/relationships/hyperlink" Target="consultantplus://offline/ref=798A370CBF9960BDE73E9EAFAAEF955328236188EC69BA8FC715986DD3CD9DB22360AAF0418539C08BE7164F72C91A1F7D28888EF1F5BF85ZBT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7E7FAE3AE7A767D7FE0C031F84C8808FB6E520805917A356CCC7E9ETCoCM" TargetMode="External"/><Relationship Id="rId14" Type="http://schemas.openxmlformats.org/officeDocument/2006/relationships/hyperlink" Target="consultantplus://offline/ref=B017E7FAE3AE7A767D7FE0C031F84C8808FA6F530C04917A356CCC7E9ETCoCM" TargetMode="External"/><Relationship Id="rId22" Type="http://schemas.openxmlformats.org/officeDocument/2006/relationships/hyperlink" Target="consultantplus://offline/ref=B017E7FAE3AE7A767D7FE0C031F84C8808FA6E560A0E917A356CCC7E9ETCoCM" TargetMode="External"/><Relationship Id="rId27" Type="http://schemas.openxmlformats.org/officeDocument/2006/relationships/hyperlink" Target="consultantplus://offline/ref=B017E7FAE3AE7A767D7FE0C031F84C8808FA6F530C04917A356CCC7E9ETCoCM" TargetMode="External"/><Relationship Id="rId30" Type="http://schemas.openxmlformats.org/officeDocument/2006/relationships/hyperlink" Target="consultantplus://offline/ref=B017E7FAE3AE7A767D7FFECD2794128D0CF1315F0B0D932B6E339723C9C5D66DTDo5M" TargetMode="External"/><Relationship Id="rId35" Type="http://schemas.openxmlformats.org/officeDocument/2006/relationships/header" Target="header2.xml"/><Relationship Id="rId8" Type="http://schemas.openxmlformats.org/officeDocument/2006/relationships/hyperlink" Target="consultantplus://offline/ref=B017E7FAE3AE7A767D7FE0C031F84C8808FB6B57080B917A356CCC7E9ECCDC3A924251FEB42DT6oB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580E5-FDE0-4DB1-ABEF-913608B4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35</Pages>
  <Words>7780</Words>
  <Characters>44350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2020-09-30T06:07:00Z</cp:lastPrinted>
  <dcterms:created xsi:type="dcterms:W3CDTF">2020-09-24T08:09:00Z</dcterms:created>
  <dcterms:modified xsi:type="dcterms:W3CDTF">2020-10-02T10:47:00Z</dcterms:modified>
</cp:coreProperties>
</file>