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26" w:rsidRPr="00351D0B" w:rsidRDefault="00C8750C" w:rsidP="00C8750C">
      <w:pPr>
        <w:spacing w:after="200" w:line="252" w:lineRule="auto"/>
        <w:jc w:val="right"/>
        <w:rPr>
          <w:rFonts w:asciiTheme="minorHAnsi" w:eastAsiaTheme="minorEastAsia" w:hAnsiTheme="minorHAnsi" w:cstheme="minorBidi"/>
          <w:kern w:val="0"/>
          <w:sz w:val="24"/>
          <w:lang w:eastAsia="en-US"/>
        </w:rPr>
      </w:pPr>
      <w:bookmarkStart w:id="0" w:name="_GoBack"/>
      <w:bookmarkEnd w:id="0"/>
      <w:r w:rsidRPr="00351D0B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ru-RU"/>
        </w:rPr>
        <w:drawing>
          <wp:inline distT="0" distB="0" distL="0" distR="0" wp14:anchorId="17F7A69A" wp14:editId="12BF1D11">
            <wp:extent cx="2166730" cy="1411356"/>
            <wp:effectExtent l="0" t="0" r="5080" b="0"/>
            <wp:docPr id="1" name="Рисунок 1" descr="C:\Users\ЕКАТЕРИНА\Desktop\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ЕКАТЕРИНА\Desktop\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10" cy="14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E26">
        <w:rPr>
          <w:rFonts w:asciiTheme="minorHAnsi" w:eastAsiaTheme="minorEastAsia" w:hAnsiTheme="minorHAnsi" w:cstheme="minorBidi"/>
          <w:noProof/>
          <w:kern w:val="0"/>
          <w:sz w:val="24"/>
          <w:lang w:eastAsia="ru-RU"/>
        </w:rPr>
        <w:drawing>
          <wp:inline distT="0" distB="0" distL="0" distR="0" wp14:anchorId="48CAD4B7" wp14:editId="284F4B85">
            <wp:extent cx="1550504" cy="1544483"/>
            <wp:effectExtent l="0" t="0" r="0" b="0"/>
            <wp:docPr id="2" name="Рисунок 2" descr="C:\Users\ЕКАТЕРИНА\Desktop\Бизнес-инкубатор\2022\ЛОГО ДИ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Бизнес-инкубатор\2022\ЛОГО ДИ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05" cy="15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04C">
        <w:rPr>
          <w:rFonts w:asciiTheme="minorHAnsi" w:eastAsiaTheme="minorEastAsia" w:hAnsiTheme="minorHAnsi" w:cstheme="minorBidi"/>
          <w:noProof/>
          <w:kern w:val="0"/>
          <w:sz w:val="24"/>
          <w:lang w:eastAsia="ru-RU"/>
        </w:rPr>
        <w:drawing>
          <wp:inline distT="0" distB="0" distL="0" distR="0" wp14:anchorId="0510FB65" wp14:editId="77890F81">
            <wp:extent cx="1629725" cy="1206381"/>
            <wp:effectExtent l="0" t="0" r="8890" b="0"/>
            <wp:docPr id="3" name="Рисунок 3" descr="C:\Users\ЕКАТЕРИНА\Desktop\Бизнес-инкубатор\2022\лого нац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Бизнес-инкубатор\2022\лого нацпрое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54" cy="121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26" w:rsidRPr="00BA4E26" w:rsidRDefault="00351D0B" w:rsidP="00C8750C">
      <w:pPr>
        <w:widowControl/>
        <w:suppressAutoHyphens w:val="0"/>
        <w:spacing w:line="256" w:lineRule="auto"/>
        <w:jc w:val="center"/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</w:pPr>
      <w:r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>Программа трен</w:t>
      </w:r>
      <w:r w:rsidR="00BA4E26"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>инга</w:t>
      </w:r>
    </w:p>
    <w:p w:rsidR="00351D0B" w:rsidRPr="00BA4E26" w:rsidRDefault="00351D0B" w:rsidP="00C8750C">
      <w:pPr>
        <w:widowControl/>
        <w:suppressAutoHyphens w:val="0"/>
        <w:spacing w:line="256" w:lineRule="auto"/>
        <w:jc w:val="center"/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</w:pPr>
      <w:r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 xml:space="preserve">«Генерация </w:t>
      </w:r>
      <w:proofErr w:type="gramStart"/>
      <w:r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>бизнес-идеи</w:t>
      </w:r>
      <w:proofErr w:type="gramEnd"/>
      <w:r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>»</w:t>
      </w:r>
    </w:p>
    <w:p w:rsidR="00351D0B" w:rsidRPr="00BA4E26" w:rsidRDefault="00BA4E26" w:rsidP="00C8750C">
      <w:pPr>
        <w:widowControl/>
        <w:suppressAutoHyphens w:val="0"/>
        <w:spacing w:line="256" w:lineRule="auto"/>
        <w:jc w:val="center"/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</w:pPr>
      <w:r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>2</w:t>
      </w:r>
      <w:r w:rsidR="00894553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>4</w:t>
      </w:r>
      <w:r w:rsidRPr="00BA4E26">
        <w:rPr>
          <w:rFonts w:ascii="Times New Roman" w:eastAsiaTheme="minorHAnsi" w:hAnsi="Times New Roman"/>
          <w:b/>
          <w:bCs/>
          <w:kern w:val="0"/>
          <w:sz w:val="32"/>
          <w:szCs w:val="28"/>
          <w:lang w:eastAsia="en-US"/>
        </w:rPr>
        <w:t xml:space="preserve"> мая 2022 года</w:t>
      </w:r>
    </w:p>
    <w:p w:rsidR="00BA4E26" w:rsidRPr="00351D0B" w:rsidRDefault="00BA4E26" w:rsidP="00C8750C">
      <w:pPr>
        <w:widowControl/>
        <w:suppressAutoHyphens w:val="0"/>
        <w:spacing w:line="256" w:lineRule="auto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</w:pPr>
    </w:p>
    <w:p w:rsidR="00351D0B" w:rsidRPr="00351D0B" w:rsidRDefault="00351D0B" w:rsidP="00C8750C">
      <w:pPr>
        <w:spacing w:line="252" w:lineRule="auto"/>
        <w:rPr>
          <w:rFonts w:asciiTheme="minorHAnsi" w:eastAsiaTheme="minorEastAsia" w:hAnsiTheme="minorHAnsi" w:cstheme="minorBidi"/>
          <w:kern w:val="0"/>
          <w:sz w:val="24"/>
          <w:lang w:eastAsia="en-US"/>
        </w:rPr>
      </w:pPr>
      <w:r w:rsidRPr="00351D0B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Место проведения: </w:t>
      </w:r>
      <w:r w:rsidR="00894553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 xml:space="preserve">Молодежный центр «Максимум», г. Рыбинск, ул. </w:t>
      </w:r>
      <w:proofErr w:type="gramStart"/>
      <w:r w:rsidR="00894553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Луговая</w:t>
      </w:r>
      <w:proofErr w:type="gramEnd"/>
      <w:r w:rsidR="00894553">
        <w:rPr>
          <w:rFonts w:ascii="Times New Roman" w:eastAsiaTheme="minorHAnsi" w:hAnsi="Times New Roman"/>
          <w:b/>
          <w:bCs/>
          <w:kern w:val="0"/>
          <w:sz w:val="28"/>
          <w:szCs w:val="28"/>
          <w:lang w:eastAsia="en-US"/>
        </w:rPr>
        <w:t>, д.17</w:t>
      </w:r>
    </w:p>
    <w:p w:rsidR="004E013E" w:rsidRPr="00FA7C26" w:rsidRDefault="004E013E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b/>
          <w:bCs/>
          <w:color w:val="2F2F2F"/>
          <w:kern w:val="0"/>
          <w:sz w:val="28"/>
          <w:szCs w:val="28"/>
          <w:lang w:eastAsia="ru-RU"/>
        </w:rPr>
      </w:pPr>
    </w:p>
    <w:p w:rsidR="00371F8B" w:rsidRPr="00C8750C" w:rsidRDefault="00894553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10</w:t>
      </w:r>
      <w:r w:rsidR="00371F8B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BA4E26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3</w:t>
      </w:r>
      <w:r w:rsidR="00371F8B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371F8B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BA4E26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</w:t>
      </w:r>
      <w:r w:rsidR="00371F8B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0  </w:t>
      </w:r>
      <w:r w:rsidR="00BA4E26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Регистрация участников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0  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Приветственное слово тренера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  Определение правил работы в группе и ожиданий участников тренинга;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</w:t>
      </w:r>
      <w:proofErr w:type="gramStart"/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4</w:t>
      </w:r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</w:t>
      </w:r>
      <w:proofErr w:type="gramEnd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  Что такое бизнес-идея? Этапы генерации </w:t>
      </w:r>
      <w:proofErr w:type="gramStart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бизнес-идеи</w:t>
      </w:r>
      <w:proofErr w:type="gramEnd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40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0  </w:t>
      </w:r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Правила выбора идеи для бизнеса. Источники идей для бизнеса. Источники возникновения </w:t>
      </w:r>
      <w:proofErr w:type="gramStart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бизнес-идей</w:t>
      </w:r>
      <w:proofErr w:type="gramEnd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: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3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: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0  </w:t>
      </w:r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Типичные ошибки при поиске </w:t>
      </w:r>
      <w:proofErr w:type="gramStart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бизнес-идей</w:t>
      </w:r>
      <w:proofErr w:type="gramEnd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. Критерии отбора </w:t>
      </w:r>
      <w:proofErr w:type="gramStart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бизнес-идеи</w:t>
      </w:r>
      <w:proofErr w:type="gramEnd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. Подходы к оценке </w:t>
      </w:r>
      <w:proofErr w:type="gramStart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бизнес-идеи</w:t>
      </w:r>
      <w:proofErr w:type="gramEnd"/>
      <w:r w:rsidR="00F73411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3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3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0  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Кофе-брейк;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3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DA38F8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5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0 </w:t>
      </w:r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Выступление приглашенного спикера по теме «Важность выбора </w:t>
      </w:r>
      <w:proofErr w:type="gramStart"/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бизнес-идеи</w:t>
      </w:r>
      <w:proofErr w:type="gramEnd"/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 на старте бизнеса».</w:t>
      </w:r>
    </w:p>
    <w:p w:rsidR="00371F8B" w:rsidRPr="00C8750C" w:rsidRDefault="00371F8B" w:rsidP="00C8750C">
      <w:pPr>
        <w:widowControl/>
        <w:shd w:val="clear" w:color="auto" w:fill="FFFFFF"/>
        <w:suppressAutoHyphens w:val="0"/>
        <w:spacing w:after="158"/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</w:pP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5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2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0-1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6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.</w:t>
      </w:r>
      <w:r w:rsidR="00894553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3</w:t>
      </w:r>
      <w:r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 xml:space="preserve">0 </w:t>
      </w:r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val="en-US" w:eastAsia="ru-RU"/>
        </w:rPr>
        <w:t>SWOT</w:t>
      </w:r>
      <w:r w:rsidR="00095EC2" w:rsidRPr="00C8750C">
        <w:rPr>
          <w:rFonts w:ascii="Times New Roman" w:eastAsiaTheme="minorHAnsi" w:hAnsi="Times New Roman"/>
          <w:color w:val="2F2F2F"/>
          <w:kern w:val="0"/>
          <w:sz w:val="28"/>
          <w:szCs w:val="28"/>
          <w:lang w:eastAsia="ru-RU"/>
        </w:rPr>
        <w:t>-анализ бизнес-идеи. Командная работа. Подведение итогов.</w:t>
      </w:r>
    </w:p>
    <w:p w:rsidR="00371F8B" w:rsidRPr="00C8750C" w:rsidRDefault="00371F8B" w:rsidP="00C8750C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C8750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Ведущие тренеры:</w:t>
      </w:r>
    </w:p>
    <w:p w:rsidR="00371F8B" w:rsidRPr="00C8750C" w:rsidRDefault="00371F8B" w:rsidP="00C8750C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8750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Максим Пономарев</w:t>
      </w:r>
      <w:r w:rsidRPr="00C8750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— эксперт  ГБУ ЯО «Корпорация развития МСП», Сертифицированный специалист по программам обучения АО «Корпорация МСП» г. Москва, Эксперт по продвижению продуктов и услуг на рынке.</w:t>
      </w:r>
    </w:p>
    <w:p w:rsidR="00371F8B" w:rsidRPr="00C8750C" w:rsidRDefault="00371F8B" w:rsidP="00C8750C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8750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Антонина Сухопарова</w:t>
      </w:r>
      <w:r w:rsidRPr="00C8750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– кандидат экономических наук,  Федеральный бизнес-тренер проекта «Мама-предприниматель»,  эксперт Управления кадровой политики Правительства ЯО.</w:t>
      </w:r>
    </w:p>
    <w:p w:rsidR="00371F8B" w:rsidRPr="00C8750C" w:rsidRDefault="00371F8B" w:rsidP="00C8750C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C8750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Приглашенный </w:t>
      </w:r>
      <w:r w:rsidR="00095EC2" w:rsidRPr="00C8750C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спикер – </w:t>
      </w:r>
      <w:r w:rsidR="001A5619" w:rsidRPr="001A5619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ab/>
        <w:t xml:space="preserve">Мария Штерн,  </w:t>
      </w:r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предприниматель, переводчик, преподаватель </w:t>
      </w:r>
      <w:proofErr w:type="spellStart"/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Language</w:t>
      </w:r>
      <w:proofErr w:type="spellEnd"/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Center</w:t>
      </w:r>
      <w:proofErr w:type="spellEnd"/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“</w:t>
      </w:r>
      <w:proofErr w:type="spellStart"/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Scholastic</w:t>
      </w:r>
      <w:proofErr w:type="spellEnd"/>
      <w:r w:rsidR="001A5619" w:rsidRPr="001A561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” (Китай, Шанхай), организатор языковых проектов.</w:t>
      </w:r>
    </w:p>
    <w:p w:rsidR="00371F8B" w:rsidRDefault="00371F8B" w:rsidP="00C8750C">
      <w:pPr>
        <w:rPr>
          <w:kern w:val="2"/>
        </w:rPr>
      </w:pPr>
    </w:p>
    <w:p w:rsidR="00AF6762" w:rsidRPr="0055583B" w:rsidRDefault="00AF6762" w:rsidP="00C8750C">
      <w:pPr>
        <w:widowControl/>
        <w:shd w:val="clear" w:color="auto" w:fill="FFFFFF"/>
        <w:suppressAutoHyphens w:val="0"/>
        <w:spacing w:after="158"/>
        <w:rPr>
          <w:rFonts w:ascii="Times New Roman" w:hAnsi="Times New Roman"/>
          <w:sz w:val="24"/>
        </w:rPr>
      </w:pPr>
    </w:p>
    <w:sectPr w:rsidR="00AF6762" w:rsidRPr="0055583B" w:rsidSect="00C87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AD" w:rsidRDefault="00DB25AD" w:rsidP="00C8750C">
      <w:r>
        <w:separator/>
      </w:r>
    </w:p>
  </w:endnote>
  <w:endnote w:type="continuationSeparator" w:id="0">
    <w:p w:rsidR="00DB25AD" w:rsidRDefault="00DB25AD" w:rsidP="00C8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AD" w:rsidRDefault="00DB25AD" w:rsidP="00C8750C">
      <w:r>
        <w:separator/>
      </w:r>
    </w:p>
  </w:footnote>
  <w:footnote w:type="continuationSeparator" w:id="0">
    <w:p w:rsidR="00DB25AD" w:rsidRDefault="00DB25AD" w:rsidP="00C8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7"/>
    <w:rsid w:val="00040C34"/>
    <w:rsid w:val="0006479B"/>
    <w:rsid w:val="00095EC2"/>
    <w:rsid w:val="000C1594"/>
    <w:rsid w:val="000C613B"/>
    <w:rsid w:val="001A5619"/>
    <w:rsid w:val="002947BA"/>
    <w:rsid w:val="00343444"/>
    <w:rsid w:val="00351D0B"/>
    <w:rsid w:val="00371F8B"/>
    <w:rsid w:val="004921E3"/>
    <w:rsid w:val="004A0252"/>
    <w:rsid w:val="004A4BB9"/>
    <w:rsid w:val="004D38BC"/>
    <w:rsid w:val="004E013E"/>
    <w:rsid w:val="0055583B"/>
    <w:rsid w:val="006001C2"/>
    <w:rsid w:val="00622196"/>
    <w:rsid w:val="0062623F"/>
    <w:rsid w:val="00883337"/>
    <w:rsid w:val="00894553"/>
    <w:rsid w:val="008A2360"/>
    <w:rsid w:val="008D7F6B"/>
    <w:rsid w:val="009579AF"/>
    <w:rsid w:val="00980CB0"/>
    <w:rsid w:val="00A91744"/>
    <w:rsid w:val="00A9204C"/>
    <w:rsid w:val="00AF3176"/>
    <w:rsid w:val="00AF6762"/>
    <w:rsid w:val="00BA4E26"/>
    <w:rsid w:val="00BA6DDE"/>
    <w:rsid w:val="00BE520B"/>
    <w:rsid w:val="00C8750C"/>
    <w:rsid w:val="00D069EE"/>
    <w:rsid w:val="00DA38F8"/>
    <w:rsid w:val="00DB25AD"/>
    <w:rsid w:val="00F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5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4A02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0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558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7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50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87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50C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5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4A02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0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558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7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750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87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750C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Мильтоп Юлия Андреевна</cp:lastModifiedBy>
  <cp:revision>3</cp:revision>
  <cp:lastPrinted>2020-10-09T16:38:00Z</cp:lastPrinted>
  <dcterms:created xsi:type="dcterms:W3CDTF">2022-05-16T07:22:00Z</dcterms:created>
  <dcterms:modified xsi:type="dcterms:W3CDTF">2022-05-16T07:22:00Z</dcterms:modified>
</cp:coreProperties>
</file>