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02" w:rsidRDefault="00B52802"/>
    <w:p w:rsidR="00A6049C" w:rsidRDefault="00B53AD9" w:rsidP="00664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перечень приоритетных </w:t>
      </w:r>
      <w:r w:rsidR="00EF611F" w:rsidRPr="00664B37">
        <w:rPr>
          <w:sz w:val="28"/>
          <w:szCs w:val="28"/>
        </w:rPr>
        <w:t xml:space="preserve">проектов </w:t>
      </w:r>
      <w:proofErr w:type="spellStart"/>
      <w:r w:rsidR="00664B37">
        <w:rPr>
          <w:sz w:val="28"/>
          <w:szCs w:val="28"/>
        </w:rPr>
        <w:t>муниципально-частного</w:t>
      </w:r>
      <w:proofErr w:type="spellEnd"/>
      <w:r w:rsidR="00664B37">
        <w:rPr>
          <w:sz w:val="28"/>
          <w:szCs w:val="28"/>
        </w:rPr>
        <w:t xml:space="preserve"> партнёрства</w:t>
      </w:r>
      <w:r w:rsidR="00EF611F" w:rsidRPr="00664B37">
        <w:rPr>
          <w:sz w:val="28"/>
          <w:szCs w:val="28"/>
        </w:rPr>
        <w:t xml:space="preserve"> и </w:t>
      </w:r>
      <w:r w:rsidR="00664B37">
        <w:rPr>
          <w:sz w:val="28"/>
          <w:szCs w:val="28"/>
        </w:rPr>
        <w:t>государственно-частного партнёрства</w:t>
      </w:r>
    </w:p>
    <w:p w:rsidR="000B68F6" w:rsidRPr="00664B37" w:rsidRDefault="00EF611F" w:rsidP="00664B37">
      <w:pPr>
        <w:jc w:val="center"/>
        <w:rPr>
          <w:sz w:val="28"/>
          <w:szCs w:val="28"/>
        </w:rPr>
      </w:pPr>
      <w:r w:rsidRPr="00664B37">
        <w:rPr>
          <w:sz w:val="28"/>
          <w:szCs w:val="28"/>
        </w:rPr>
        <w:t xml:space="preserve"> в городском округе город Рыбинск Ярославской области</w:t>
      </w:r>
    </w:p>
    <w:p w:rsidR="00EF611F" w:rsidRDefault="00EF611F"/>
    <w:tbl>
      <w:tblPr>
        <w:tblStyle w:val="ab"/>
        <w:tblW w:w="15353" w:type="dxa"/>
        <w:tblLook w:val="04A0"/>
      </w:tblPr>
      <w:tblGrid>
        <w:gridCol w:w="817"/>
        <w:gridCol w:w="8660"/>
        <w:gridCol w:w="2177"/>
        <w:gridCol w:w="1900"/>
        <w:gridCol w:w="1799"/>
      </w:tblGrid>
      <w:tr w:rsidR="005E3F18" w:rsidTr="005E3F18">
        <w:tc>
          <w:tcPr>
            <w:tcW w:w="817" w:type="dxa"/>
          </w:tcPr>
          <w:p w:rsidR="005E3F18" w:rsidRPr="00A6049C" w:rsidRDefault="005E3F18" w:rsidP="005E3F1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60" w:type="dxa"/>
          </w:tcPr>
          <w:p w:rsidR="005E3F18" w:rsidRDefault="005E3F18" w:rsidP="00430591">
            <w:pPr>
              <w:jc w:val="center"/>
            </w:pPr>
            <w:r w:rsidRPr="00A6049C">
              <w:t>Наименование проекта/ Вид объекта</w:t>
            </w:r>
          </w:p>
        </w:tc>
        <w:tc>
          <w:tcPr>
            <w:tcW w:w="2177" w:type="dxa"/>
          </w:tcPr>
          <w:p w:rsidR="005E3F18" w:rsidRDefault="005E3F18" w:rsidP="00430591">
            <w:pPr>
              <w:jc w:val="center"/>
            </w:pPr>
            <w:r>
              <w:t>Тип проекта</w:t>
            </w:r>
          </w:p>
        </w:tc>
        <w:tc>
          <w:tcPr>
            <w:tcW w:w="1900" w:type="dxa"/>
          </w:tcPr>
          <w:p w:rsidR="005E3F18" w:rsidRDefault="005E3F18" w:rsidP="00430591">
            <w:pPr>
              <w:jc w:val="center"/>
            </w:pPr>
            <w:r>
              <w:t>Период реализации проекта</w:t>
            </w:r>
          </w:p>
        </w:tc>
        <w:tc>
          <w:tcPr>
            <w:tcW w:w="1799" w:type="dxa"/>
          </w:tcPr>
          <w:p w:rsidR="005E3F18" w:rsidRDefault="005E3F18" w:rsidP="00430591">
            <w:pPr>
              <w:jc w:val="center"/>
            </w:pPr>
            <w:r>
              <w:t>Текущий статус реализации проекта</w:t>
            </w:r>
          </w:p>
        </w:tc>
      </w:tr>
      <w:tr w:rsidR="005E3F18" w:rsidTr="005E3F18">
        <w:tc>
          <w:tcPr>
            <w:tcW w:w="817" w:type="dxa"/>
          </w:tcPr>
          <w:p w:rsidR="005E3F18" w:rsidRPr="00331502" w:rsidRDefault="005E3F18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5E3F18" w:rsidRDefault="005E3F18" w:rsidP="00430591">
            <w:r w:rsidRPr="00331502">
              <w:t>Строительство, реконструкция и эксплуатация объектов теплоснабжения, централизованных систем горячего теплоснабжения, отдельных объектов  таких систем</w:t>
            </w:r>
            <w:r>
              <w:t xml:space="preserve"> </w:t>
            </w:r>
          </w:p>
        </w:tc>
        <w:tc>
          <w:tcPr>
            <w:tcW w:w="2177" w:type="dxa"/>
          </w:tcPr>
          <w:p w:rsidR="005E3F18" w:rsidRDefault="005E3F18" w:rsidP="00430591">
            <w:r>
              <w:t>Концессия</w:t>
            </w:r>
          </w:p>
        </w:tc>
        <w:tc>
          <w:tcPr>
            <w:tcW w:w="1900" w:type="dxa"/>
          </w:tcPr>
          <w:p w:rsidR="005E3F18" w:rsidRDefault="005E3F18" w:rsidP="00430591">
            <w:r>
              <w:t>2019-2039</w:t>
            </w:r>
          </w:p>
        </w:tc>
        <w:tc>
          <w:tcPr>
            <w:tcW w:w="1799" w:type="dxa"/>
          </w:tcPr>
          <w:p w:rsidR="005E3F18" w:rsidRDefault="005E3F18" w:rsidP="00430591">
            <w:r>
              <w:t xml:space="preserve">Реализуется </w:t>
            </w:r>
          </w:p>
        </w:tc>
      </w:tr>
      <w:tr w:rsidR="005E3F18" w:rsidTr="005E3F18">
        <w:tc>
          <w:tcPr>
            <w:tcW w:w="817" w:type="dxa"/>
          </w:tcPr>
          <w:p w:rsidR="005E3F18" w:rsidRDefault="005E3F18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5E3F18" w:rsidRDefault="005E3F18" w:rsidP="00430591">
            <w:r>
              <w:t>Модернизация и эксплуатация системы городского освещения</w:t>
            </w:r>
          </w:p>
        </w:tc>
        <w:tc>
          <w:tcPr>
            <w:tcW w:w="2177" w:type="dxa"/>
          </w:tcPr>
          <w:p w:rsidR="005E3F18" w:rsidRDefault="005E3F18" w:rsidP="00664B37">
            <w:proofErr w:type="spellStart"/>
            <w:r>
              <w:t>Энергосервисный</w:t>
            </w:r>
            <w:proofErr w:type="spellEnd"/>
            <w:r>
              <w:t xml:space="preserve"> контракт</w:t>
            </w:r>
          </w:p>
        </w:tc>
        <w:tc>
          <w:tcPr>
            <w:tcW w:w="1900" w:type="dxa"/>
          </w:tcPr>
          <w:p w:rsidR="005E3F18" w:rsidRDefault="005E3F18" w:rsidP="00430591">
            <w:r>
              <w:t xml:space="preserve">2021-2027 </w:t>
            </w:r>
          </w:p>
        </w:tc>
        <w:tc>
          <w:tcPr>
            <w:tcW w:w="1799" w:type="dxa"/>
          </w:tcPr>
          <w:p w:rsidR="005E3F18" w:rsidRDefault="005E3F18" w:rsidP="00430591">
            <w:r>
              <w:t>Реализуется</w:t>
            </w:r>
          </w:p>
        </w:tc>
      </w:tr>
      <w:tr w:rsidR="005E3F18" w:rsidTr="005E3F18">
        <w:tc>
          <w:tcPr>
            <w:tcW w:w="817" w:type="dxa"/>
          </w:tcPr>
          <w:p w:rsidR="005E3F18" w:rsidRDefault="005E3F18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5E3F18" w:rsidRDefault="005E3F18" w:rsidP="00430591">
            <w:r>
              <w:t>Расширение производства энергетических газовых турбин большой мощности</w:t>
            </w:r>
          </w:p>
        </w:tc>
        <w:tc>
          <w:tcPr>
            <w:tcW w:w="2177" w:type="dxa"/>
          </w:tcPr>
          <w:p w:rsidR="005E3F18" w:rsidRDefault="005E3F18" w:rsidP="00430591">
            <w:r>
              <w:t>СПИК 2.0</w:t>
            </w:r>
          </w:p>
        </w:tc>
        <w:tc>
          <w:tcPr>
            <w:tcW w:w="1900" w:type="dxa"/>
          </w:tcPr>
          <w:p w:rsidR="005E3F18" w:rsidRDefault="005E3F18" w:rsidP="005E3F18">
            <w:r>
              <w:t>2022-2025</w:t>
            </w:r>
          </w:p>
        </w:tc>
        <w:tc>
          <w:tcPr>
            <w:tcW w:w="1799" w:type="dxa"/>
          </w:tcPr>
          <w:p w:rsidR="005E3F18" w:rsidRDefault="005E3F18" w:rsidP="00430591">
            <w:r>
              <w:t>Планируется реализация</w:t>
            </w:r>
          </w:p>
        </w:tc>
      </w:tr>
      <w:tr w:rsidR="005E3F18" w:rsidTr="005E3F18">
        <w:tc>
          <w:tcPr>
            <w:tcW w:w="817" w:type="dxa"/>
          </w:tcPr>
          <w:p w:rsidR="005E3F18" w:rsidRPr="005E3F18" w:rsidRDefault="005E3F18" w:rsidP="005E3F18">
            <w:pPr>
              <w:pStyle w:val="aa"/>
              <w:numPr>
                <w:ilvl w:val="0"/>
                <w:numId w:val="2"/>
              </w:numPr>
              <w:rPr>
                <w:bCs/>
                <w:spacing w:val="2"/>
              </w:rPr>
            </w:pPr>
          </w:p>
        </w:tc>
        <w:tc>
          <w:tcPr>
            <w:tcW w:w="8660" w:type="dxa"/>
          </w:tcPr>
          <w:p w:rsidR="005E3F18" w:rsidRPr="00B3220A" w:rsidRDefault="005E3F18" w:rsidP="00BB00A9">
            <w:r w:rsidRPr="00B3220A">
              <w:rPr>
                <w:bCs/>
                <w:spacing w:val="2"/>
              </w:rPr>
              <w:t>С</w:t>
            </w:r>
            <w:r w:rsidRPr="00B3220A">
              <w:t xml:space="preserve">оздание современного производства по освоению серийного выпуска инновационной промышленной продукции </w:t>
            </w:r>
            <w:r>
              <w:t xml:space="preserve">– </w:t>
            </w:r>
            <w:proofErr w:type="spellStart"/>
            <w:r>
              <w:t>низкопольных</w:t>
            </w:r>
            <w:proofErr w:type="spellEnd"/>
            <w:r>
              <w:t xml:space="preserve"> троллейбусов с увеличенным автономным ходом</w:t>
            </w:r>
          </w:p>
        </w:tc>
        <w:tc>
          <w:tcPr>
            <w:tcW w:w="2177" w:type="dxa"/>
          </w:tcPr>
          <w:p w:rsidR="005E3F18" w:rsidRDefault="005E3F18" w:rsidP="00430591">
            <w:r>
              <w:t>СПИК 2.0</w:t>
            </w:r>
          </w:p>
        </w:tc>
        <w:tc>
          <w:tcPr>
            <w:tcW w:w="1900" w:type="dxa"/>
          </w:tcPr>
          <w:p w:rsidR="005E3F18" w:rsidRDefault="005E3F18" w:rsidP="005E3F18">
            <w:r>
              <w:t>2022-2029</w:t>
            </w:r>
          </w:p>
        </w:tc>
        <w:tc>
          <w:tcPr>
            <w:tcW w:w="1799" w:type="dxa"/>
          </w:tcPr>
          <w:p w:rsidR="005E3F18" w:rsidRPr="00FB4F09" w:rsidRDefault="005E3F18" w:rsidP="00430591">
            <w:pPr>
              <w:rPr>
                <w:color w:val="FF0000"/>
                <w:highlight w:val="yellow"/>
              </w:rPr>
            </w:pPr>
            <w:r>
              <w:t>Планируется реализация</w:t>
            </w:r>
          </w:p>
        </w:tc>
      </w:tr>
      <w:tr w:rsidR="005E3F18" w:rsidTr="005E3F18">
        <w:tc>
          <w:tcPr>
            <w:tcW w:w="817" w:type="dxa"/>
          </w:tcPr>
          <w:p w:rsidR="005E3F18" w:rsidRDefault="005E3F18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5E3F18" w:rsidRDefault="005E3F18" w:rsidP="00430591">
            <w:proofErr w:type="spellStart"/>
            <w:r>
              <w:t>Редевелопмент</w:t>
            </w:r>
            <w:proofErr w:type="spellEnd"/>
            <w:r>
              <w:t xml:space="preserve">  </w:t>
            </w:r>
            <w:proofErr w:type="spellStart"/>
            <w:r>
              <w:t>промпарка</w:t>
            </w:r>
            <w:proofErr w:type="spellEnd"/>
            <w:r>
              <w:t xml:space="preserve"> и создание </w:t>
            </w:r>
            <w:proofErr w:type="spellStart"/>
            <w:r>
              <w:t>экосреды</w:t>
            </w:r>
            <w:proofErr w:type="spellEnd"/>
            <w:r>
              <w:t xml:space="preserve"> «Уютный берег»</w:t>
            </w:r>
          </w:p>
        </w:tc>
        <w:tc>
          <w:tcPr>
            <w:tcW w:w="2177" w:type="dxa"/>
          </w:tcPr>
          <w:p w:rsidR="005E3F18" w:rsidRDefault="005E3F18" w:rsidP="00430591">
            <w:r>
              <w:t>Соглашение МЧП или СПИК 2.0</w:t>
            </w:r>
          </w:p>
        </w:tc>
        <w:tc>
          <w:tcPr>
            <w:tcW w:w="1900" w:type="dxa"/>
          </w:tcPr>
          <w:p w:rsidR="005E3F18" w:rsidRDefault="005E3F18" w:rsidP="005E3F18">
            <w:r>
              <w:t>2022 - 2025</w:t>
            </w:r>
          </w:p>
        </w:tc>
        <w:tc>
          <w:tcPr>
            <w:tcW w:w="1799" w:type="dxa"/>
          </w:tcPr>
          <w:p w:rsidR="005E3F18" w:rsidRDefault="005E3F18" w:rsidP="00430591">
            <w:r>
              <w:t>Планируется реализация</w:t>
            </w:r>
          </w:p>
        </w:tc>
      </w:tr>
      <w:tr w:rsidR="005E3F18" w:rsidTr="005E3F18">
        <w:tc>
          <w:tcPr>
            <w:tcW w:w="817" w:type="dxa"/>
          </w:tcPr>
          <w:p w:rsidR="005E3F18" w:rsidRDefault="005E3F18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5E3F18" w:rsidRDefault="005E3F18" w:rsidP="00430591">
            <w:r>
              <w:t xml:space="preserve">Создание музейного пространства с концертным залом в здании «Лоцманской биржи» </w:t>
            </w:r>
          </w:p>
        </w:tc>
        <w:tc>
          <w:tcPr>
            <w:tcW w:w="2177" w:type="dxa"/>
          </w:tcPr>
          <w:p w:rsidR="005E3F18" w:rsidRDefault="005E3F18" w:rsidP="00430591">
            <w:r>
              <w:t>Соглашение МЧП</w:t>
            </w:r>
          </w:p>
        </w:tc>
        <w:tc>
          <w:tcPr>
            <w:tcW w:w="1900" w:type="dxa"/>
          </w:tcPr>
          <w:p w:rsidR="005E3F18" w:rsidRDefault="005E3F18" w:rsidP="00430591">
            <w:r>
              <w:t>2022 -2023</w:t>
            </w:r>
          </w:p>
        </w:tc>
        <w:tc>
          <w:tcPr>
            <w:tcW w:w="1799" w:type="dxa"/>
          </w:tcPr>
          <w:p w:rsidR="005E3F18" w:rsidRDefault="005E3F18" w:rsidP="00430591">
            <w:r>
              <w:t>Планируется реализация</w:t>
            </w:r>
          </w:p>
        </w:tc>
      </w:tr>
      <w:tr w:rsidR="00F216D2" w:rsidTr="005E3F18">
        <w:tc>
          <w:tcPr>
            <w:tcW w:w="817" w:type="dxa"/>
          </w:tcPr>
          <w:p w:rsidR="00F216D2" w:rsidRDefault="00F216D2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F216D2" w:rsidRDefault="00F216D2" w:rsidP="00F216D2">
            <w:r>
              <w:t>Модернизация и эксплуатация системы внутреннего освещения</w:t>
            </w:r>
            <w:r w:rsidRPr="00F216D2">
              <w:t xml:space="preserve"> </w:t>
            </w:r>
            <w:r>
              <w:t>МОУ</w:t>
            </w:r>
            <w:r w:rsidRPr="00F216D2">
              <w:t xml:space="preserve"> СОШ № 30</w:t>
            </w:r>
          </w:p>
        </w:tc>
        <w:tc>
          <w:tcPr>
            <w:tcW w:w="2177" w:type="dxa"/>
          </w:tcPr>
          <w:p w:rsidR="00F216D2" w:rsidRDefault="00F216D2" w:rsidP="00430591">
            <w:proofErr w:type="spellStart"/>
            <w:r>
              <w:t>Энергосервисный</w:t>
            </w:r>
            <w:proofErr w:type="spellEnd"/>
            <w:r>
              <w:t xml:space="preserve"> контракт</w:t>
            </w:r>
          </w:p>
        </w:tc>
        <w:tc>
          <w:tcPr>
            <w:tcW w:w="1900" w:type="dxa"/>
          </w:tcPr>
          <w:p w:rsidR="00F216D2" w:rsidRDefault="00F216D2" w:rsidP="000A74FF">
            <w:r>
              <w:t xml:space="preserve">2021-2027 </w:t>
            </w:r>
          </w:p>
        </w:tc>
        <w:tc>
          <w:tcPr>
            <w:tcW w:w="1799" w:type="dxa"/>
          </w:tcPr>
          <w:p w:rsidR="00F216D2" w:rsidRDefault="00F216D2" w:rsidP="000A74FF">
            <w:r>
              <w:t>Реализуется</w:t>
            </w:r>
          </w:p>
        </w:tc>
      </w:tr>
      <w:tr w:rsidR="00F216D2" w:rsidTr="005E3F18">
        <w:tc>
          <w:tcPr>
            <w:tcW w:w="817" w:type="dxa"/>
          </w:tcPr>
          <w:p w:rsidR="00F216D2" w:rsidRDefault="00F216D2" w:rsidP="005E3F18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8660" w:type="dxa"/>
          </w:tcPr>
          <w:p w:rsidR="00F216D2" w:rsidRDefault="00F216D2" w:rsidP="00430591">
            <w:r>
              <w:t>Модернизация и эксплуатация системы внутреннего освещения МУК «</w:t>
            </w:r>
            <w:r w:rsidRPr="00F216D2">
              <w:t>ДК Вымпел</w:t>
            </w:r>
            <w:r>
              <w:t>»</w:t>
            </w:r>
          </w:p>
        </w:tc>
        <w:tc>
          <w:tcPr>
            <w:tcW w:w="2177" w:type="dxa"/>
          </w:tcPr>
          <w:p w:rsidR="00F216D2" w:rsidRDefault="00F216D2" w:rsidP="00430591">
            <w:proofErr w:type="spellStart"/>
            <w:r>
              <w:t>Энергосервисный</w:t>
            </w:r>
            <w:proofErr w:type="spellEnd"/>
            <w:r>
              <w:t xml:space="preserve"> контракт</w:t>
            </w:r>
          </w:p>
        </w:tc>
        <w:tc>
          <w:tcPr>
            <w:tcW w:w="1900" w:type="dxa"/>
          </w:tcPr>
          <w:p w:rsidR="00F216D2" w:rsidRDefault="00F216D2" w:rsidP="000A74FF">
            <w:r>
              <w:t xml:space="preserve">2021-2027 </w:t>
            </w:r>
          </w:p>
        </w:tc>
        <w:tc>
          <w:tcPr>
            <w:tcW w:w="1799" w:type="dxa"/>
          </w:tcPr>
          <w:p w:rsidR="00F216D2" w:rsidRDefault="00F216D2" w:rsidP="000A74FF">
            <w:r>
              <w:t>Реализуется</w:t>
            </w:r>
          </w:p>
        </w:tc>
      </w:tr>
    </w:tbl>
    <w:p w:rsidR="00EF611F" w:rsidRDefault="00EF611F"/>
    <w:sectPr w:rsidR="00EF611F" w:rsidSect="002F011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B24"/>
    <w:multiLevelType w:val="hybridMultilevel"/>
    <w:tmpl w:val="1D6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0721"/>
    <w:multiLevelType w:val="hybridMultilevel"/>
    <w:tmpl w:val="808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A67"/>
    <w:rsid w:val="00032FB1"/>
    <w:rsid w:val="000B68F6"/>
    <w:rsid w:val="00130A67"/>
    <w:rsid w:val="00236D52"/>
    <w:rsid w:val="00291316"/>
    <w:rsid w:val="002F0113"/>
    <w:rsid w:val="0030027D"/>
    <w:rsid w:val="00331502"/>
    <w:rsid w:val="00421B14"/>
    <w:rsid w:val="004A0ED8"/>
    <w:rsid w:val="00560511"/>
    <w:rsid w:val="005E3F18"/>
    <w:rsid w:val="00664B37"/>
    <w:rsid w:val="007B382F"/>
    <w:rsid w:val="00802988"/>
    <w:rsid w:val="00902A34"/>
    <w:rsid w:val="00A6049C"/>
    <w:rsid w:val="00B3220A"/>
    <w:rsid w:val="00B52802"/>
    <w:rsid w:val="00B53AD9"/>
    <w:rsid w:val="00B94670"/>
    <w:rsid w:val="00BB00A9"/>
    <w:rsid w:val="00C47A7B"/>
    <w:rsid w:val="00D83063"/>
    <w:rsid w:val="00EF611F"/>
    <w:rsid w:val="00F216D2"/>
    <w:rsid w:val="00FB4F09"/>
    <w:rsid w:val="00F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802988"/>
    <w:pPr>
      <w:jc w:val="center"/>
    </w:pPr>
    <w:rPr>
      <w:rFonts w:ascii="Arial" w:eastAsia="MS Mincho" w:hAnsi="Arial" w:cs="Arial"/>
      <w:b/>
      <w:bCs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02988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qFormat/>
    <w:rsid w:val="00802988"/>
    <w:pPr>
      <w:ind w:left="720"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13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2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14</cp:revision>
  <cp:lastPrinted>2021-06-08T11:57:00Z</cp:lastPrinted>
  <dcterms:created xsi:type="dcterms:W3CDTF">2021-06-04T12:39:00Z</dcterms:created>
  <dcterms:modified xsi:type="dcterms:W3CDTF">2022-02-17T06:16:00Z</dcterms:modified>
</cp:coreProperties>
</file>