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A31E5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0A31E5">
      <w:pPr>
        <w:pStyle w:val="ConsPlusNormal"/>
        <w:jc w:val="both"/>
        <w:outlineLvl w:val="0"/>
      </w:pPr>
    </w:p>
    <w:p w:rsidR="00000000" w:rsidRDefault="000A31E5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АДМИНИСТРАЦИЯ ГОРОДСКОГО ОКРУГА ГОРОД РЫБИНСК</w:t>
      </w:r>
    </w:p>
    <w:p w:rsidR="00000000" w:rsidRDefault="000A31E5">
      <w:pPr>
        <w:pStyle w:val="ConsPlusNormal"/>
        <w:jc w:val="both"/>
        <w:rPr>
          <w:b/>
          <w:bCs/>
        </w:rPr>
      </w:pPr>
    </w:p>
    <w:p w:rsidR="00000000" w:rsidRDefault="000A31E5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00000" w:rsidRDefault="000A31E5">
      <w:pPr>
        <w:pStyle w:val="ConsPlusNormal"/>
        <w:jc w:val="center"/>
        <w:rPr>
          <w:b/>
          <w:bCs/>
        </w:rPr>
      </w:pPr>
      <w:r>
        <w:rPr>
          <w:b/>
          <w:bCs/>
        </w:rPr>
        <w:t>от 8 октября 2018 г. N 2997</w:t>
      </w:r>
    </w:p>
    <w:p w:rsidR="00000000" w:rsidRDefault="000A31E5">
      <w:pPr>
        <w:pStyle w:val="ConsPlusNormal"/>
        <w:jc w:val="both"/>
        <w:rPr>
          <w:b/>
          <w:bCs/>
        </w:rPr>
      </w:pPr>
    </w:p>
    <w:p w:rsidR="00000000" w:rsidRDefault="000A31E5">
      <w:pPr>
        <w:pStyle w:val="ConsPlusNormal"/>
        <w:jc w:val="center"/>
        <w:rPr>
          <w:b/>
          <w:bCs/>
        </w:rPr>
      </w:pPr>
      <w:r>
        <w:rPr>
          <w:b/>
          <w:bCs/>
        </w:rPr>
        <w:t>О ПОРЯДКЕ ПРОВЕДЕНИЯ ВЕДОМСТВЕННОГО КОНТРОЛЯ В СФЕРЕ</w:t>
      </w:r>
    </w:p>
    <w:p w:rsidR="00000000" w:rsidRDefault="000A31E5">
      <w:pPr>
        <w:pStyle w:val="ConsPlusNormal"/>
        <w:jc w:val="center"/>
        <w:rPr>
          <w:b/>
          <w:bCs/>
        </w:rPr>
      </w:pPr>
      <w:r>
        <w:rPr>
          <w:b/>
          <w:bCs/>
        </w:rPr>
        <w:t>ЗАКУПОК ДЛЯ ОБЕСПЕЧЕНИЯ МУНИЦИПАЛЬНЫХ НУЖД ГОРОДСКОГО</w:t>
      </w:r>
    </w:p>
    <w:p w:rsidR="00000000" w:rsidRDefault="000A31E5">
      <w:pPr>
        <w:pStyle w:val="ConsPlusNormal"/>
        <w:jc w:val="center"/>
        <w:rPr>
          <w:b/>
          <w:bCs/>
        </w:rPr>
      </w:pPr>
      <w:r>
        <w:rPr>
          <w:b/>
          <w:bCs/>
        </w:rPr>
        <w:t>ОКРУГА ГОРОД РЫБИНСК ЯРОСЛАВСКОЙ ОБЛАСТИ</w:t>
      </w:r>
    </w:p>
    <w:p w:rsidR="00000000" w:rsidRDefault="000A31E5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A31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A31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A31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0A31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:rsidR="00000000" w:rsidRDefault="000A31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08.07.2022 N 2901)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A31E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A31E5">
      <w:pPr>
        <w:pStyle w:val="ConsPlusNormal"/>
        <w:jc w:val="both"/>
      </w:pPr>
    </w:p>
    <w:p w:rsidR="00000000" w:rsidRDefault="000A31E5">
      <w:pPr>
        <w:pStyle w:val="ConsPlusNormal"/>
        <w:ind w:firstLine="540"/>
        <w:jc w:val="both"/>
      </w:pPr>
      <w:r>
        <w:t xml:space="preserve">Во исполнение </w:t>
      </w:r>
      <w:hyperlink r:id="rId6" w:history="1">
        <w:r>
          <w:rPr>
            <w:color w:val="0000FF"/>
          </w:rPr>
          <w:t>статьи 100</w:t>
        </w:r>
      </w:hyperlink>
      <w:r>
        <w:t xml:space="preserve"> Федерального закона от 05.04.2013 N 44-ФЗ "О контрактной системе в сфере закупок това</w:t>
      </w:r>
      <w:r>
        <w:t xml:space="preserve">ров, работ, услуг для обеспечения государственных и муниципальных нужд", руководствуясь </w:t>
      </w:r>
      <w:hyperlink r:id="rId7" w:history="1">
        <w:r>
          <w:rPr>
            <w:color w:val="0000FF"/>
          </w:rPr>
          <w:t>Уставом</w:t>
        </w:r>
      </w:hyperlink>
      <w:r>
        <w:t xml:space="preserve"> городского округ</w:t>
      </w:r>
      <w:r>
        <w:t>а город Рыбинск,</w:t>
      </w:r>
    </w:p>
    <w:p w:rsidR="00000000" w:rsidRDefault="000A31E5">
      <w:pPr>
        <w:pStyle w:val="ConsPlusNormal"/>
        <w:jc w:val="both"/>
      </w:pPr>
    </w:p>
    <w:p w:rsidR="00000000" w:rsidRDefault="000A31E5">
      <w:pPr>
        <w:pStyle w:val="ConsPlusNormal"/>
        <w:ind w:firstLine="540"/>
        <w:jc w:val="both"/>
      </w:pPr>
      <w:r>
        <w:t>ПОСТАНОВЛЯЮ:</w:t>
      </w:r>
    </w:p>
    <w:p w:rsidR="00000000" w:rsidRDefault="000A31E5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A31E5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A31E5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A31E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0A31E5">
            <w:pPr>
              <w:pStyle w:val="ConsPlusNormal"/>
              <w:jc w:val="both"/>
              <w:rPr>
                <w:color w:val="392C69"/>
              </w:rPr>
            </w:pPr>
            <w:hyperlink r:id="rId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</w:t>
            </w:r>
            <w:r>
              <w:rPr>
                <w:color w:val="392C69"/>
              </w:rPr>
              <w:t>ции городского округа г. Рыбинск от 08.07.2022 N 2901 изменено наименование Порядка, приведенного в приложении 1.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A31E5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0A31E5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43" w:history="1">
        <w:r>
          <w:rPr>
            <w:color w:val="0000FF"/>
          </w:rPr>
          <w:t>Порядок</w:t>
        </w:r>
      </w:hyperlink>
      <w:r>
        <w:t xml:space="preserve">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для обеспечения муниципальных нужд городского округа город Рыбинск согласно приложению 1.</w:t>
      </w:r>
    </w:p>
    <w:p w:rsidR="00000000" w:rsidRDefault="000A31E5">
      <w:pPr>
        <w:pStyle w:val="ConsPlusNormal"/>
        <w:jc w:val="both"/>
      </w:pPr>
    </w:p>
    <w:p w:rsidR="00000000" w:rsidRDefault="000A31E5">
      <w:pPr>
        <w:pStyle w:val="ConsPlusNormal"/>
        <w:ind w:firstLine="540"/>
        <w:jc w:val="both"/>
      </w:pPr>
      <w:r>
        <w:t>2</w:t>
      </w:r>
      <w:r>
        <w:t xml:space="preserve">. Утвердить </w:t>
      </w:r>
      <w:hyperlink w:anchor="Par147" w:history="1">
        <w:r>
          <w:rPr>
            <w:color w:val="0000FF"/>
          </w:rPr>
          <w:t>Регламент</w:t>
        </w:r>
      </w:hyperlink>
      <w:r>
        <w:t xml:space="preserve"> проведения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для обеспечения муниципальных нужд городского окру</w:t>
      </w:r>
      <w:r>
        <w:t>га город Рыбинск согласно приложению 2.</w:t>
      </w:r>
    </w:p>
    <w:p w:rsidR="00000000" w:rsidRDefault="000A31E5">
      <w:pPr>
        <w:pStyle w:val="ConsPlusNormal"/>
        <w:jc w:val="both"/>
      </w:pPr>
      <w:r>
        <w:t xml:space="preserve">Регламент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</w:t>
      </w:r>
      <w:r>
        <w:t>рации городского округа г. Рыбинск от 08.07.2022 N 2901.</w:t>
      </w:r>
    </w:p>
    <w:p w:rsidR="00000000" w:rsidRDefault="000A31E5">
      <w:pPr>
        <w:pStyle w:val="ConsPlusNormal"/>
        <w:jc w:val="both"/>
      </w:pPr>
    </w:p>
    <w:p w:rsidR="00000000" w:rsidRDefault="000A31E5">
      <w:pPr>
        <w:pStyle w:val="ConsPlusNormal"/>
        <w:ind w:firstLine="540"/>
        <w:jc w:val="both"/>
      </w:pPr>
      <w:r>
        <w:t>3.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000000" w:rsidRDefault="000A31E5">
      <w:pPr>
        <w:pStyle w:val="ConsPlusNormal"/>
        <w:jc w:val="both"/>
      </w:pPr>
    </w:p>
    <w:p w:rsidR="00000000" w:rsidRDefault="000A31E5">
      <w:pPr>
        <w:pStyle w:val="ConsPlusNormal"/>
        <w:ind w:firstLine="540"/>
        <w:jc w:val="both"/>
      </w:pPr>
      <w:r>
        <w:t>4. Контроль за исполнением настоящего постан</w:t>
      </w:r>
      <w:r>
        <w:t>овления возложить на начальника управления делами.</w:t>
      </w:r>
    </w:p>
    <w:p w:rsidR="00000000" w:rsidRDefault="000A31E5">
      <w:pPr>
        <w:pStyle w:val="ConsPlusNormal"/>
        <w:jc w:val="both"/>
      </w:pPr>
    </w:p>
    <w:p w:rsidR="00000000" w:rsidRDefault="000A31E5">
      <w:pPr>
        <w:pStyle w:val="ConsPlusNormal"/>
        <w:jc w:val="right"/>
      </w:pPr>
      <w:r>
        <w:t>Глава</w:t>
      </w:r>
    </w:p>
    <w:p w:rsidR="00000000" w:rsidRDefault="000A31E5">
      <w:pPr>
        <w:pStyle w:val="ConsPlusNormal"/>
        <w:jc w:val="right"/>
      </w:pPr>
      <w:r>
        <w:t>городского округа</w:t>
      </w:r>
    </w:p>
    <w:p w:rsidR="00000000" w:rsidRDefault="000A31E5">
      <w:pPr>
        <w:pStyle w:val="ConsPlusNormal"/>
        <w:jc w:val="right"/>
      </w:pPr>
      <w:r>
        <w:t>город Рыбинск</w:t>
      </w:r>
    </w:p>
    <w:p w:rsidR="00000000" w:rsidRDefault="000A31E5">
      <w:pPr>
        <w:pStyle w:val="ConsPlusNormal"/>
        <w:jc w:val="right"/>
      </w:pPr>
      <w:r>
        <w:t>Д.В.ДОБРЯКОВ</w:t>
      </w:r>
    </w:p>
    <w:p w:rsidR="00000000" w:rsidRDefault="000A31E5">
      <w:pPr>
        <w:pStyle w:val="ConsPlusNormal"/>
        <w:jc w:val="both"/>
      </w:pPr>
    </w:p>
    <w:p w:rsidR="00000000" w:rsidRDefault="000A31E5">
      <w:pPr>
        <w:pStyle w:val="ConsPlusNormal"/>
        <w:jc w:val="both"/>
      </w:pPr>
    </w:p>
    <w:p w:rsidR="00000000" w:rsidRDefault="000A31E5">
      <w:pPr>
        <w:pStyle w:val="ConsPlusNormal"/>
        <w:jc w:val="both"/>
      </w:pPr>
    </w:p>
    <w:p w:rsidR="00000000" w:rsidRDefault="000A31E5">
      <w:pPr>
        <w:pStyle w:val="ConsPlusNormal"/>
        <w:jc w:val="both"/>
      </w:pPr>
    </w:p>
    <w:p w:rsidR="00000000" w:rsidRDefault="000A31E5">
      <w:pPr>
        <w:pStyle w:val="ConsPlusNormal"/>
        <w:jc w:val="both"/>
      </w:pPr>
    </w:p>
    <w:p w:rsidR="00000000" w:rsidRDefault="000A31E5">
      <w:pPr>
        <w:pStyle w:val="ConsPlusNormal"/>
        <w:jc w:val="right"/>
        <w:outlineLvl w:val="0"/>
      </w:pPr>
      <w:r>
        <w:t>Приложение 1</w:t>
      </w:r>
    </w:p>
    <w:p w:rsidR="00000000" w:rsidRDefault="000A31E5">
      <w:pPr>
        <w:pStyle w:val="ConsPlusNormal"/>
        <w:jc w:val="right"/>
      </w:pPr>
      <w:r>
        <w:t>к постановлению</w:t>
      </w:r>
    </w:p>
    <w:p w:rsidR="00000000" w:rsidRDefault="000A31E5">
      <w:pPr>
        <w:pStyle w:val="ConsPlusNormal"/>
        <w:jc w:val="right"/>
      </w:pPr>
      <w:r>
        <w:t>Администрации городского</w:t>
      </w:r>
    </w:p>
    <w:p w:rsidR="00000000" w:rsidRDefault="000A31E5">
      <w:pPr>
        <w:pStyle w:val="ConsPlusNormal"/>
        <w:jc w:val="right"/>
      </w:pPr>
      <w:r>
        <w:t>округа город Рыбинск</w:t>
      </w:r>
    </w:p>
    <w:p w:rsidR="00000000" w:rsidRDefault="000A31E5">
      <w:pPr>
        <w:pStyle w:val="ConsPlusNormal"/>
        <w:jc w:val="right"/>
      </w:pPr>
      <w:r>
        <w:t>от 08.10.2018 N 2997</w:t>
      </w:r>
    </w:p>
    <w:p w:rsidR="00000000" w:rsidRDefault="000A31E5">
      <w:pPr>
        <w:pStyle w:val="ConsPlusNormal"/>
        <w:jc w:val="both"/>
      </w:pPr>
    </w:p>
    <w:p w:rsidR="00000000" w:rsidRDefault="000A31E5">
      <w:pPr>
        <w:pStyle w:val="ConsPlusNormal"/>
        <w:jc w:val="center"/>
        <w:rPr>
          <w:b/>
          <w:bCs/>
        </w:rPr>
      </w:pPr>
      <w:bookmarkStart w:id="0" w:name="Par43"/>
      <w:bookmarkEnd w:id="0"/>
      <w:r>
        <w:rPr>
          <w:b/>
          <w:bCs/>
        </w:rPr>
        <w:t>ПОРЯДОК</w:t>
      </w:r>
    </w:p>
    <w:p w:rsidR="00000000" w:rsidRDefault="000A31E5">
      <w:pPr>
        <w:pStyle w:val="ConsPlusNormal"/>
        <w:jc w:val="center"/>
        <w:rPr>
          <w:b/>
          <w:bCs/>
        </w:rPr>
      </w:pPr>
      <w:r>
        <w:rPr>
          <w:b/>
          <w:bCs/>
        </w:rPr>
        <w:t>ПРОВЕДЕНИЯ ВЕДОМСТВЕННОГО КОНТРОЛЯ ЗА СОБЛЮДЕНИЕМ</w:t>
      </w:r>
    </w:p>
    <w:p w:rsidR="00000000" w:rsidRDefault="000A31E5">
      <w:pPr>
        <w:pStyle w:val="ConsPlusNormal"/>
        <w:jc w:val="center"/>
        <w:rPr>
          <w:b/>
          <w:bCs/>
        </w:rPr>
      </w:pPr>
      <w:r>
        <w:rPr>
          <w:b/>
          <w:bCs/>
        </w:rPr>
        <w:t>ЗАКОНОДАТЕЛЬСТВА РОССИЙСКОЙ ФЕДЕРАЦИИ И ИНЫХ НОРМАТИВНЫХ</w:t>
      </w:r>
    </w:p>
    <w:p w:rsidR="00000000" w:rsidRDefault="000A31E5">
      <w:pPr>
        <w:pStyle w:val="ConsPlusNormal"/>
        <w:jc w:val="center"/>
        <w:rPr>
          <w:b/>
          <w:bCs/>
        </w:rPr>
      </w:pPr>
      <w:r>
        <w:rPr>
          <w:b/>
          <w:bCs/>
        </w:rPr>
        <w:t>ПРАВОВЫХ АКТОВ О КОНТРАКТНОЙ СИСТЕМЕ В СФЕРЕ ЗАКУПОК</w:t>
      </w:r>
    </w:p>
    <w:p w:rsidR="00000000" w:rsidRDefault="000A31E5">
      <w:pPr>
        <w:pStyle w:val="ConsPlusNormal"/>
        <w:jc w:val="center"/>
        <w:rPr>
          <w:b/>
          <w:bCs/>
        </w:rPr>
      </w:pPr>
      <w:r>
        <w:rPr>
          <w:b/>
          <w:bCs/>
        </w:rPr>
        <w:t>ДЛЯ ОБЕСПЕЧЕНИЯ МУНИЦИПАЛЬНЫХ НУЖД ГОРОДСКОГО ОКРУГА ГОРОД</w:t>
      </w:r>
    </w:p>
    <w:p w:rsidR="00000000" w:rsidRDefault="000A31E5">
      <w:pPr>
        <w:pStyle w:val="ConsPlusNormal"/>
        <w:jc w:val="center"/>
        <w:rPr>
          <w:b/>
          <w:bCs/>
        </w:rPr>
      </w:pPr>
      <w:r>
        <w:rPr>
          <w:b/>
          <w:bCs/>
        </w:rPr>
        <w:t>РЫБИНСК ЯРОСЛАВСКОЙ ОБЛАСТИ</w:t>
      </w:r>
    </w:p>
    <w:p w:rsidR="00000000" w:rsidRDefault="000A31E5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069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A31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A31E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0A31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</w:t>
            </w:r>
            <w:r>
              <w:rPr>
                <w:color w:val="392C69"/>
              </w:rPr>
              <w:t xml:space="preserve"> изменяющих документов</w:t>
            </w:r>
          </w:p>
          <w:p w:rsidR="00000000" w:rsidRDefault="000A31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городского округа г. Рыбинск</w:t>
            </w:r>
          </w:p>
          <w:p w:rsidR="00000000" w:rsidRDefault="000A31E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08.07.2022 N 2901)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A31E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0A31E5">
      <w:pPr>
        <w:pStyle w:val="ConsPlusNormal"/>
        <w:jc w:val="both"/>
      </w:pPr>
    </w:p>
    <w:p w:rsidR="00000000" w:rsidRDefault="000A31E5">
      <w:pPr>
        <w:pStyle w:val="ConsPlusNormal"/>
        <w:ind w:firstLine="540"/>
        <w:jc w:val="both"/>
      </w:pPr>
      <w:r>
        <w:t>1. Настоящий Порядок проведения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для обеспечения муниципальных нужд городского округа город Рыбинск Ярославс</w:t>
      </w:r>
      <w:r>
        <w:t>кой области (далее - Порядок) устанавливает правила проведения Администрацией городского округа город Рыбинск Ярославской области, отраслевыми (функциональными) органами Администрации городского округа город Рыбинск Ярославской области, обладающими правами</w:t>
      </w:r>
      <w:r>
        <w:t xml:space="preserve"> юридического лица (далее - органы ведомственного контроля),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для обеспечения муниципальных нужд </w:t>
      </w:r>
      <w:r>
        <w:lastRenderedPageBreak/>
        <w:t xml:space="preserve">городского </w:t>
      </w:r>
      <w:r>
        <w:t>округа город Рыбинск Ярославской области (далее - ведомственный контроль) в отношении объектов ведомственного контроля.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2. Объекты ведомственного контроля - подведомственные муниципальные заказчики, бюджетные учреждения, муниципальные унитарные предприятия</w:t>
      </w:r>
      <w:r>
        <w:t xml:space="preserve">, осуществляющие закупки в соответствии с </w:t>
      </w:r>
      <w:hyperlink r:id="rId11" w:history="1">
        <w:r>
          <w:rPr>
            <w:color w:val="0000FF"/>
          </w:rPr>
          <w:t>частями 1</w:t>
        </w:r>
      </w:hyperlink>
      <w:r>
        <w:t xml:space="preserve"> и </w:t>
      </w:r>
      <w:hyperlink r:id="rId12" w:history="1">
        <w:r>
          <w:rPr>
            <w:color w:val="0000FF"/>
          </w:rPr>
          <w:t>2.1 статьи 15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</w:t>
      </w:r>
      <w:r>
        <w:t xml:space="preserve">венных и муниципальных нужд" (далее - Федеральный закон N 44-ФЗ), юридические лица, осуществляющие закупки в соответствии с </w:t>
      </w:r>
      <w:hyperlink r:id="rId13" w:history="1">
        <w:r>
          <w:rPr>
            <w:color w:val="0000FF"/>
          </w:rPr>
          <w:t>частью 4.1 статьи 15</w:t>
        </w:r>
      </w:hyperlink>
      <w:r>
        <w:t xml:space="preserve"> Федерального закона N 44-ФЗ.</w:t>
      </w:r>
    </w:p>
    <w:p w:rsidR="00000000" w:rsidRDefault="000A31E5">
      <w:pPr>
        <w:pStyle w:val="ConsPlusNormal"/>
        <w:spacing w:before="160"/>
        <w:ind w:firstLine="540"/>
        <w:jc w:val="both"/>
      </w:pPr>
      <w:bookmarkStart w:id="1" w:name="Par55"/>
      <w:bookmarkEnd w:id="1"/>
      <w:r>
        <w:t>3. Предметом ведомственного контроля является соблюдение объектами ведомственного контроля законодательства Российской Федерации и иных нормативных правовых актов о контрак</w:t>
      </w:r>
      <w:r>
        <w:t>тной системе в сфере закупок для обеспечения муниципальных нужд городского округа город Рыбинск Ярославской области, в том числе: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- соблюдение ограничений и запретов, установленных законодательством Российской Федерации о контрактной системе в сфере закупо</w:t>
      </w:r>
      <w:r>
        <w:t>к;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-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- соблюдение требований, касающихся участия в закупках субъектов малого предпринимательства, со</w:t>
      </w:r>
      <w:r>
        <w:t>циально ориентированных некоммерческих организаций;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- соблюдения требований по определению поставщика (подрядчика, исполнителя).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4. Ведомственный контроль в сфере закупок осуществляется органом ведомственного контроля в отношении объектов ведом</w:t>
      </w:r>
      <w:r>
        <w:t>ственного контроля (далее - объекты проверки) путем проведения мероприятий ведомственного контроля (далее - проверка):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- планирование проверки;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- подготовка к проведению проверки;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- проведение проверки;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- документальное оформление результатов проведения пр</w:t>
      </w:r>
      <w:r>
        <w:t>оверки;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- контроль устранения нарушений, выявленных в ходе проведения проверки.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5. Органами ведомственного контроля определяется состав должностных лиц (работников), уполномоченных на осуществление ведомственного контроля, состоящий из специалистов, имеющи</w:t>
      </w:r>
      <w:r>
        <w:t>х высшее образование или дополнительное профессиональное образование в сфере закупок.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6. Должностными лицами (работниками), уполномоченными на осуществление ведомственного контроля в сфере закупок, являются муниципальные служащие органа ведомственного конт</w:t>
      </w:r>
      <w:r>
        <w:t>роля, в полномочия которых входит осуществление ведомственного контроля (далее - контрольная группа, уполномоченный работник).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7. Планирование проверок на очередной финансовый год представляет собой процесс по формированию и утверждению Плана ведомственног</w:t>
      </w:r>
      <w:r>
        <w:t>о контроля в сфере закупок для обеспечения муниципальных нужд на очередной финансовый год (далее - План проверок).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8. В План проверок включается: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- наименование объекта проверки;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- вид проверки: выездная и (или) камеральная (документарная);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- метод проведе</w:t>
      </w:r>
      <w:r>
        <w:t>ния проверки (сплошной, выборочный);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- период времени, за который проверяется деятельность объекта проверки в сфере закупок;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- срок проведения проверки.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9. Проект Плана проверок представляется на утверждение руководителю органа ведомственного контроля не п</w:t>
      </w:r>
      <w:r>
        <w:t>озднее 1 декабря текущего года.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10. План проверок утверждается руководителем органа ведомственного контроля не позднее 10 декабря текущего года.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11. Электронная версия утвержденного Плана проверок в течение 5 рабочих дней с даты утверждения размещается орг</w:t>
      </w:r>
      <w:r>
        <w:t>аном ведомственного контроля на официальном сайте Администрации городского округа город Рыбинск Ярославской области в информационно-телекоммуникационной сети "Интернет" (http://rybinsk.ru).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12. Формирование перечня объектов проверок, входящего в План прове</w:t>
      </w:r>
      <w:r>
        <w:t>рок, осуществляется исходя из периодичности осуществления проверок в отношении каждого объекта. Периодичность проверок в отношении объектов устанавливается органом ведомственного контроля исходя из количества подведомственных объектов ведомственного контро</w:t>
      </w:r>
      <w:r>
        <w:t>ля: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- не более 10 объектов ведомственного контроля - проверка осуществляется в отношении каждого объекта не реже одного раза в один год;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- более 10 объектов ведомственного контроля - проверка осуществляется в отношении каждого объекта не реже одного раза в</w:t>
      </w:r>
      <w:r>
        <w:t xml:space="preserve"> два года.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lastRenderedPageBreak/>
        <w:t>13. Составлению Плана проверок должна предшествовать предварительная работа по сбору, анализу и оценке информации об имеющихся результатах и наличии проблем в деятельности объекта проверки по применению законодательства Российской Федерации и ин</w:t>
      </w:r>
      <w:r>
        <w:t>ых нормативных правовых актов о контрактной системе в сфере закупок для обеспечения муниципальных нужд городского округа город Рыбинск Ярославской области, которая может проводиться в том числе с использованием соответствующих информационных баз данных и р</w:t>
      </w:r>
      <w:r>
        <w:t>есурсов.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14. Ведомственный контроль осуществляется путем проведения выездных и (или) камеральных проверок.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15. Проверка осуществляется в соответствии с Программой проверки, которая составляется руководителем контрольной группы (уполномоченным работником) н</w:t>
      </w:r>
      <w:r>
        <w:t>а основании Плана проверок на очередной финансовый год и утверждается руководителем органа ведомственного контроля в срок не позднее 5 рабочих дней до даты начала проверки.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16. Программа проверки должна содержать перечень подлежащих проверке вопросов, пред</w:t>
      </w:r>
      <w:r>
        <w:t xml:space="preserve">усмотренных </w:t>
      </w:r>
      <w:hyperlink w:anchor="Par55" w:history="1">
        <w:r>
          <w:rPr>
            <w:color w:val="0000FF"/>
          </w:rPr>
          <w:t>пунктом 3</w:t>
        </w:r>
      </w:hyperlink>
      <w:r>
        <w:t xml:space="preserve"> Порядка. При необходимости в Программу проверки могут быть включены другие вопросы, учитывающие специфику деятельности объекта проверки в сфере закупок или с учетом конкретных обстоятельств проведения проверки.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17. Исходя из конкретных обстоятельств проведения проверки Программа проверки может быть изменена руководителем органа ведомственного контроля на основании докладной записки руководителя контрольной группы (уполномоченного работника) с обоснованием необход</w:t>
      </w:r>
      <w:r>
        <w:t>имости внесения изменений.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18. Проверка проводится на основании приказа (распоряжения) руководителя органа ведомственного контроля, которым определяются: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- объект проверки;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- вопросы проверки;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- вид проверки: выездная и (или) камеральная (документарная);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- персональный состав уполномоченных работников (контрольная группа, уполномоченный работник);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- период времени, за который проверяется деятельность объекта проверки;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- дата начала проведения проверки;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- срок проведения проверки.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19. Проверки могут проводи</w:t>
      </w:r>
      <w:r>
        <w:t xml:space="preserve">ться сплошным или выборочным способами. Решение о применении сплошного или выборочного способа проведения проверки по каждому вопросу Программы проверки принимается руководителем контрольной группы (уполномоченным работником) исходя из содержания вопросов </w:t>
      </w:r>
      <w:r>
        <w:t>Программы проверки, срока проверки.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20. Орган ведомственного контроля уведомляет объект ведомственного контроля о проведении проверки путем направления уведомления о проведении мероприятия: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- за 3 дня до начала проверки уведомление о проверке за подписью р</w:t>
      </w:r>
      <w:r>
        <w:t>уководителя органа ведомственного контроля о дате начала проверки, сроке проверки, перечне истребуемых документов и регистров учета с приложением Программы проверки;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- в день начала проверки руководителем контрольной группы (уполномоченным работником) руко</w:t>
      </w:r>
      <w:r>
        <w:t>водителю объекта проверки предъявляется копия приказа (распоряжения) о проведении проверки, а также служебное удостоверение руководителя контрольной группы (уполномоченного работника), представляются члены контрольной группы, решаются организационно-технич</w:t>
      </w:r>
      <w:r>
        <w:t>еские вопросы проведения проверки.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21. Уведомление о проверке должно содержать следующую информацию: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- наименование объекта проверки, которому адресовано уведомление;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- предмет проверки (проверяемые вопросы), в том числе период времени, за который проверяе</w:t>
      </w:r>
      <w:r>
        <w:t>тся деятельность объекта;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- вид проверки: выездная и (или) камеральная (документарная);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- дата начала проведения проверки;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- срок проведения проверки;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- перечень должностных лиц (работников), уполномоченных на осуществление проверки;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- запрос о предоставле</w:t>
      </w:r>
      <w:r>
        <w:t>нии документов, информации, материальных средств, необходимых для осуществления проверки;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- информация о необходимости обеспечения условий для проведения выездной проверки, в том числе о предоставлении помещения для работы, средств связи и иных необходимых</w:t>
      </w:r>
      <w:r>
        <w:t xml:space="preserve"> средств и оборудования для проведения такой проверки.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22. Датой начала проверки считается дата, установленная приказом (распоряжением) органа ведомственного контроля о проведении проверки, датой окончания проверки - день вручения одного экземпляра акта пр</w:t>
      </w:r>
      <w:r>
        <w:t>оверки, подготовленного контрольной группой (уполномоченным работником) по результатам проверки, руководителю объекта проверки.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23. Срок проведения проверки не может составлять более чем 15 календарных дней и может быть продлен только один раз не более чем</w:t>
      </w:r>
      <w:r>
        <w:t xml:space="preserve"> на 15 календарных дней по решению руководителя органа ведомственного контроля. Решение о </w:t>
      </w:r>
      <w:r>
        <w:lastRenderedPageBreak/>
        <w:t>продлении срока проведения проверки оформляется руководителем органа ведомственного контроля на основании мотивированного представления руководителя контрольной групп</w:t>
      </w:r>
      <w:r>
        <w:t>ы (уполномоченного работника).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24. При проведении проверки должностные лица (работники), уполномоченные на осуществление ведомственного контроля, имеют право: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- в случае проведения выездной проверки на беспрепятственный доступ на территорию, в помещения, з</w:t>
      </w:r>
      <w:r>
        <w:t>дания объекта ведомственного контроля (в необходимых случаях на фотосъемку, видеозапись, копирование документов) при предъявлении ими служебных удостоверений с учетом требований законодательства Российской Федерации о защите государственной тайны;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- на ист</w:t>
      </w:r>
      <w:r>
        <w:t>ребование необходимых для проведения проверки документов с учетом требований законодательства Российской Федерации о защите государственной тайны;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- на получение необходимых объяснений в письменной форме, в форме электронного документа и (или) устной форме</w:t>
      </w:r>
      <w:r>
        <w:t xml:space="preserve"> по вопросам проводимой проверки.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25. Работа с документами, содержащими сведения, составляющие государственную тайну, осуществляется контрольной группой (уполномоченным работником) в соответствии с законодательством Российской Федерации о защите государств</w:t>
      </w:r>
      <w:r>
        <w:t>енной тайны.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26. По результатам проведения проверки составляется акт проверки, который подписывается руководителем контрольной группы (уполномоченным работником), членами контрольной группы, руководителем объекта проверки и предоставляется руководителю орг</w:t>
      </w:r>
      <w:r>
        <w:t>ана ведомственного контроля.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27. Акт проверки должен содержать следующую информацию: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- вводная часть: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а) объект проверки;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б) предмет проверки;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в) вид проверки (выездная и (или) камеральная);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г) персональный состав членов контрольной группы;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д) период времени, за который осуществлялась проверка деятельности объекта проверки;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е) дата начала и окончания проведения проверки;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- мотивировочная часть, которая должна включать в себя: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а) обстоятельства, установленные при проведении проверки, на которы</w:t>
      </w:r>
      <w:r>
        <w:t>х основываются выводы контрольной группы (уполномоченного работника);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б) нормы законодательства Российской Федерации, в соответствии с которыми контрольной группой (уполномоченным работником) принято решение по результатам проведения проверки;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в) информаци</w:t>
      </w:r>
      <w:r>
        <w:t>ю о выявленных нарушениях законодательства Российской Федерации и иных нормативных правовых актов о контрактной системе в сфере закупок, а также о наличии признаков состава административного правонарушения и (или) признаков состава уголовного преступления;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- резолютивная часть, которая должна включать в себя выводы контрольной группы (уполномоченного работника) о наличии в действиях (бездействии) объекта контроля нарушения законодательства Российской Федерации и иных нормативных правовых актов о контрактной</w:t>
      </w:r>
      <w:r>
        <w:t xml:space="preserve"> системе в сфере закупок со ссылками на конкретные нормы, нарушение которых установлено в результате проведения проверки, либо о неподтверждении нарушений законодательства Российской Федерации и иных нормативных правовых актов о контрактной системе в сфере</w:t>
      </w:r>
      <w:r>
        <w:t xml:space="preserve"> закупок.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28. В случае выявления по результатам проверки, проводимой органом ведомственного контроля, нарушений, не содержащих признаки состава уголовного преступления, материалы проверки не позднее 3 рабочих дней со дня подписания акта проверки подлежат н</w:t>
      </w:r>
      <w:r>
        <w:t xml:space="preserve">аправлению в орган, уполномоченный на осуществление контроля в сфере закупок для обеспечения муниципальных нужд, - контрольно-ревизионный отдел Администрации городского округа город Рыбинск Ярославской области для принятия решения о проведении внеплановой </w:t>
      </w:r>
      <w:r>
        <w:t>проверки.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29. В случае выявления по результатам проверки, проводимой органом ведомственного контроля, действий (бездействия), содержащих признаки состава уголовного преступления, материалы проверки в течение 3 рабочих дней со дня подписания акта проверки п</w:t>
      </w:r>
      <w:r>
        <w:t>одлежат направлению в правоохранительные органы.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30. В случае выявления по результатам внеплановой проверки, проводимой контрольно-ревизионным отделом Администрации городского округа город Рыбинск Ярославской области, действий (бездействия), содержащих при</w:t>
      </w:r>
      <w:r>
        <w:t>знаки административного правонарушения, материалы проверки подлежат направлению в орган исполнительной власти субъекта Российской Федерации, уполномоченный на осуществление контроля в сфере закупок.</w:t>
      </w:r>
    </w:p>
    <w:p w:rsidR="00000000" w:rsidRDefault="000A31E5">
      <w:pPr>
        <w:pStyle w:val="ConsPlusNormal"/>
        <w:spacing w:before="160"/>
        <w:ind w:firstLine="540"/>
        <w:jc w:val="both"/>
      </w:pPr>
      <w:r>
        <w:t>31. Материалы проверки, а также иные документы и информац</w:t>
      </w:r>
      <w:r>
        <w:t>ия, полученные (подготовленные) в ходе проведения проверки, хранятся не менее 3 лет.</w:t>
      </w:r>
    </w:p>
    <w:p w:rsidR="00000000" w:rsidRDefault="000A31E5">
      <w:pPr>
        <w:pStyle w:val="ConsPlusNormal"/>
        <w:jc w:val="both"/>
      </w:pPr>
    </w:p>
    <w:p w:rsidR="00000000" w:rsidRDefault="000A31E5">
      <w:pPr>
        <w:pStyle w:val="ConsPlusNormal"/>
        <w:jc w:val="right"/>
      </w:pPr>
      <w:r>
        <w:t>Начальник</w:t>
      </w:r>
    </w:p>
    <w:p w:rsidR="00000000" w:rsidRDefault="000A31E5">
      <w:pPr>
        <w:pStyle w:val="ConsPlusNormal"/>
        <w:jc w:val="right"/>
      </w:pPr>
      <w:r>
        <w:t>отдела закупок</w:t>
      </w:r>
    </w:p>
    <w:p w:rsidR="00000000" w:rsidRDefault="000A31E5">
      <w:pPr>
        <w:pStyle w:val="ConsPlusNormal"/>
        <w:jc w:val="right"/>
      </w:pPr>
      <w:r>
        <w:t>Е.А.ПЫПИНА</w:t>
      </w:r>
    </w:p>
    <w:p w:rsidR="00000000" w:rsidRDefault="000A31E5">
      <w:pPr>
        <w:pStyle w:val="ConsPlusNormal"/>
        <w:jc w:val="both"/>
      </w:pPr>
    </w:p>
    <w:p w:rsidR="00000000" w:rsidRDefault="000A31E5">
      <w:pPr>
        <w:pStyle w:val="ConsPlusNormal"/>
        <w:jc w:val="both"/>
      </w:pPr>
    </w:p>
    <w:p w:rsidR="00000000" w:rsidRDefault="000A31E5">
      <w:pPr>
        <w:pStyle w:val="ConsPlusNormal"/>
        <w:jc w:val="both"/>
      </w:pPr>
    </w:p>
    <w:p w:rsidR="00000000" w:rsidRDefault="000A31E5">
      <w:pPr>
        <w:pStyle w:val="ConsPlusNormal"/>
        <w:jc w:val="both"/>
      </w:pPr>
    </w:p>
    <w:p w:rsidR="00000000" w:rsidRDefault="000A31E5">
      <w:pPr>
        <w:pStyle w:val="ConsPlusNormal"/>
        <w:jc w:val="both"/>
      </w:pPr>
    </w:p>
    <w:p w:rsidR="00000000" w:rsidRDefault="000A31E5">
      <w:pPr>
        <w:pStyle w:val="ConsPlusNormal"/>
        <w:jc w:val="right"/>
        <w:outlineLvl w:val="0"/>
      </w:pPr>
      <w:r>
        <w:t>Приложение 2</w:t>
      </w:r>
    </w:p>
    <w:p w:rsidR="00000000" w:rsidRDefault="000A31E5">
      <w:pPr>
        <w:pStyle w:val="ConsPlusNormal"/>
        <w:jc w:val="right"/>
      </w:pPr>
      <w:r>
        <w:t>к постановлению</w:t>
      </w:r>
    </w:p>
    <w:p w:rsidR="00000000" w:rsidRDefault="000A31E5">
      <w:pPr>
        <w:pStyle w:val="ConsPlusNormal"/>
        <w:jc w:val="right"/>
      </w:pPr>
      <w:r>
        <w:t>Администрации городского</w:t>
      </w:r>
    </w:p>
    <w:p w:rsidR="00000000" w:rsidRDefault="000A31E5">
      <w:pPr>
        <w:pStyle w:val="ConsPlusNormal"/>
        <w:jc w:val="right"/>
      </w:pPr>
      <w:r>
        <w:t>округа город Рыбинск</w:t>
      </w:r>
    </w:p>
    <w:p w:rsidR="00000000" w:rsidRDefault="000A31E5">
      <w:pPr>
        <w:pStyle w:val="ConsPlusNormal"/>
        <w:jc w:val="right"/>
      </w:pPr>
      <w:r>
        <w:t>от 08.10.2018 N 2997</w:t>
      </w:r>
    </w:p>
    <w:p w:rsidR="00000000" w:rsidRDefault="000A31E5">
      <w:pPr>
        <w:pStyle w:val="ConsPlusNormal"/>
        <w:jc w:val="both"/>
      </w:pPr>
    </w:p>
    <w:p w:rsidR="00000000" w:rsidRDefault="000A31E5">
      <w:pPr>
        <w:pStyle w:val="ConsPlusNormal"/>
        <w:jc w:val="center"/>
        <w:rPr>
          <w:b/>
          <w:bCs/>
        </w:rPr>
      </w:pPr>
      <w:bookmarkStart w:id="2" w:name="Par147"/>
      <w:bookmarkEnd w:id="2"/>
      <w:r>
        <w:rPr>
          <w:b/>
          <w:bCs/>
        </w:rPr>
        <w:t>РЕГЛАМЕНТ</w:t>
      </w:r>
    </w:p>
    <w:p w:rsidR="00000000" w:rsidRDefault="000A31E5">
      <w:pPr>
        <w:pStyle w:val="ConsPlusNormal"/>
        <w:jc w:val="center"/>
        <w:rPr>
          <w:b/>
          <w:bCs/>
        </w:rPr>
      </w:pPr>
      <w:r>
        <w:rPr>
          <w:b/>
          <w:bCs/>
        </w:rPr>
        <w:t>ПРОВЕДЕНИЯ ВЕДОМСТВЕННОГО КОНТРОЛЯ ЗА СОБЛЮДЕНИЕМ</w:t>
      </w:r>
    </w:p>
    <w:p w:rsidR="00000000" w:rsidRDefault="000A31E5">
      <w:pPr>
        <w:pStyle w:val="ConsPlusNormal"/>
        <w:jc w:val="center"/>
        <w:rPr>
          <w:b/>
          <w:bCs/>
        </w:rPr>
      </w:pPr>
      <w:r>
        <w:rPr>
          <w:b/>
          <w:bCs/>
        </w:rPr>
        <w:t>ЗАКОНОДАТЕЛЬСТВА РОССИЙСКОЙ ФЕДЕРАЦИИ И ИНЫХ НОРМАТИВНЫХ</w:t>
      </w:r>
    </w:p>
    <w:p w:rsidR="00000000" w:rsidRDefault="000A31E5">
      <w:pPr>
        <w:pStyle w:val="ConsPlusNormal"/>
        <w:jc w:val="center"/>
        <w:rPr>
          <w:b/>
          <w:bCs/>
        </w:rPr>
      </w:pPr>
      <w:r>
        <w:rPr>
          <w:b/>
          <w:bCs/>
        </w:rPr>
        <w:t>ПРАВОВЫХ АКТОВ О КОНТРАКТНОЙ СИСТЕМЕ В СФЕРЕ ЗАКУПОК</w:t>
      </w:r>
    </w:p>
    <w:p w:rsidR="00000000" w:rsidRDefault="000A31E5">
      <w:pPr>
        <w:pStyle w:val="ConsPlusNormal"/>
        <w:jc w:val="center"/>
        <w:rPr>
          <w:b/>
          <w:bCs/>
        </w:rPr>
      </w:pPr>
      <w:r>
        <w:rPr>
          <w:b/>
          <w:bCs/>
        </w:rPr>
        <w:t>ДЛЯ ОБЕСПЕЧЕНИЯ МУНИЦИПАЛЬНЫХ НУЖД ГОРОДСКОГО ОКРУГА</w:t>
      </w:r>
    </w:p>
    <w:p w:rsidR="00000000" w:rsidRDefault="000A31E5">
      <w:pPr>
        <w:pStyle w:val="ConsPlusNormal"/>
        <w:jc w:val="center"/>
        <w:rPr>
          <w:b/>
          <w:bCs/>
        </w:rPr>
      </w:pPr>
      <w:r>
        <w:rPr>
          <w:b/>
          <w:bCs/>
        </w:rPr>
        <w:t>ГОРОД РЫБИНСК</w:t>
      </w:r>
    </w:p>
    <w:p w:rsidR="00000000" w:rsidRDefault="000A31E5">
      <w:pPr>
        <w:pStyle w:val="ConsPlusNormal"/>
        <w:jc w:val="both"/>
      </w:pPr>
    </w:p>
    <w:p w:rsidR="00000000" w:rsidRDefault="000A31E5">
      <w:pPr>
        <w:pStyle w:val="ConsPlusNormal"/>
        <w:ind w:firstLine="540"/>
        <w:jc w:val="both"/>
      </w:pPr>
      <w:r>
        <w:t xml:space="preserve">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г. Рыбинск от 08.07.2022 N 2901.</w:t>
      </w:r>
    </w:p>
    <w:p w:rsidR="00000000" w:rsidRDefault="000A31E5">
      <w:pPr>
        <w:pStyle w:val="ConsPlusNormal"/>
        <w:jc w:val="both"/>
      </w:pPr>
    </w:p>
    <w:p w:rsidR="00000000" w:rsidRDefault="000A31E5">
      <w:pPr>
        <w:pStyle w:val="ConsPlusNormal"/>
        <w:jc w:val="both"/>
      </w:pPr>
    </w:p>
    <w:p w:rsidR="000A31E5" w:rsidRDefault="000A31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A31E5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E6394E"/>
    <w:rsid w:val="000A31E5"/>
    <w:rsid w:val="00E6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AC454083A205475062E6FC09F795A0E9F58B621C3163E941FA3B4D80092EDBB524F13E24E3EC0AF43E94980AB7BC45FD714B37B4E0D280F7F6F2E4rCpAN" TargetMode="External"/><Relationship Id="rId13" Type="http://schemas.openxmlformats.org/officeDocument/2006/relationships/hyperlink" Target="consultantplus://offline/ref=3BAC454083A205475062F8F11F9BCBA5EBFCD4671A376CBE18A93D1ADF59288EF564F76867A1E200A06FD0CD0FBEE00AB92D5837BCFCrDp0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AC454083A205475062E6FC09F795A0E9F58B62153763E14CF66647885022D9B22BAE3B23F2EC09FC2094911CBEE816rBpBN" TargetMode="External"/><Relationship Id="rId12" Type="http://schemas.openxmlformats.org/officeDocument/2006/relationships/hyperlink" Target="consultantplus://offline/ref=3BAC454083A205475062F8F11F9BCBA5EBFCD4671A376CBE18A93D1ADF59288EF564F76B67A0E400A06FD0CD0FBEE00AB92D5837BCFCrDp0N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AC454083A205475062F8F11F9BCBA5EBFCD4671A376CBE18A93D1ADF59288EF564F76B67A6E50EF335C0C946E9E516B13A463CA2FCD28BrEpBN" TargetMode="External"/><Relationship Id="rId11" Type="http://schemas.openxmlformats.org/officeDocument/2006/relationships/hyperlink" Target="consultantplus://offline/ref=3BAC454083A205475062F8F11F9BCBA5EBFCD4671A376CBE18A93D1ADF59288EF564F76B67A7E009F735C0C946E9E516B13A463CA2FCD28BrEpBN" TargetMode="External"/><Relationship Id="rId5" Type="http://schemas.openxmlformats.org/officeDocument/2006/relationships/hyperlink" Target="consultantplus://offline/ref=02919995AFE5532833F5D04F23619F720C860DBF35316DC2EAD4BADCA822B022D6316DA507DCCE66186F51AD7CBD423CA606738FBE8CECC551260F15q3pE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BAC454083A205475062E6FC09F795A0E9F58B621C3163E941FA3B4D80092EDBB524F13E24E3EC0AF43E94980AB7BC45FD714B37B4E0D280F7F6F2E4rCpA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BAC454083A205475062E6FC09F795A0E9F58B621C3163E941FA3B4D80092EDBB524F13E24E3EC0AF43E94980BB7BC45FD714B37B4E0D280F7F6F2E4rCpAN" TargetMode="External"/><Relationship Id="rId14" Type="http://schemas.openxmlformats.org/officeDocument/2006/relationships/hyperlink" Target="consultantplus://offline/ref=3BAC454083A205475062E6FC09F795A0E9F58B621C3163E941FA3B4D80092EDBB524F13E24E3EC0AF43E94980BB7BC45FD714B37B4E0D280F7F6F2E4rCp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2702</Words>
  <Characters>15404</Characters>
  <Application>Microsoft Office Word</Application>
  <DocSecurity>2</DocSecurity>
  <Lines>128</Lines>
  <Paragraphs>36</Paragraphs>
  <ScaleCrop>false</ScaleCrop>
  <Company>КонсультантПлюс Версия 4022.00.21</Company>
  <LinksUpToDate>false</LinksUpToDate>
  <CharactersWithSpaces>18070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городского округа г. Рыбинск от 08.10.2018 N 2997(ред. от 08.07.2022)"О порядке проведения ведомственного контроля в сфере закупок для обеспечения муниципальных нужд городского округа город Рыбинск Ярославской области"</dc:title>
  <dc:creator>zagadanova</dc:creator>
  <cp:lastModifiedBy>zagadanova</cp:lastModifiedBy>
  <cp:revision>2</cp:revision>
  <dcterms:created xsi:type="dcterms:W3CDTF">2022-09-28T13:46:00Z</dcterms:created>
  <dcterms:modified xsi:type="dcterms:W3CDTF">2022-09-28T13:46:00Z</dcterms:modified>
</cp:coreProperties>
</file>