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52" w:rsidRDefault="00142944" w:rsidP="002B75AC">
      <w:pPr>
        <w:pStyle w:val="a3"/>
        <w:spacing w:after="0" w:line="240" w:lineRule="auto"/>
        <w:jc w:val="center"/>
        <w:textAlignment w:val="top"/>
        <w:outlineLvl w:val="1"/>
        <w:rPr>
          <w:rFonts w:ascii="ff-meta-serif-web-pro" w:eastAsia="Times New Roman" w:hAnsi="ff-meta-serif-web-pro"/>
          <w:b/>
          <w:bCs/>
          <w:color w:val="242424"/>
          <w:sz w:val="40"/>
          <w:szCs w:val="40"/>
          <w:u w:val="single"/>
          <w:lang w:eastAsia="ru-RU"/>
        </w:rPr>
      </w:pPr>
      <w:r w:rsidRPr="009F1430">
        <w:rPr>
          <w:rFonts w:ascii="ff-meta-serif-web-pro" w:eastAsia="Times New Roman" w:hAnsi="ff-meta-serif-web-pro"/>
          <w:b/>
          <w:bCs/>
          <w:color w:val="242424"/>
          <w:sz w:val="40"/>
          <w:szCs w:val="40"/>
          <w:u w:val="single"/>
          <w:lang w:eastAsia="ru-RU"/>
        </w:rPr>
        <w:t xml:space="preserve">Социологический опрос об оценке уровня коррупции и эффективности принимаемых </w:t>
      </w:r>
      <w:proofErr w:type="spellStart"/>
      <w:r w:rsidRPr="009F1430">
        <w:rPr>
          <w:rFonts w:ascii="ff-meta-serif-web-pro" w:eastAsia="Times New Roman" w:hAnsi="ff-meta-serif-web-pro"/>
          <w:b/>
          <w:bCs/>
          <w:color w:val="242424"/>
          <w:sz w:val="40"/>
          <w:szCs w:val="40"/>
          <w:u w:val="single"/>
          <w:lang w:eastAsia="ru-RU"/>
        </w:rPr>
        <w:t>антикоррупционных</w:t>
      </w:r>
      <w:proofErr w:type="spellEnd"/>
      <w:r w:rsidRPr="009F1430">
        <w:rPr>
          <w:rFonts w:ascii="ff-meta-serif-web-pro" w:eastAsia="Times New Roman" w:hAnsi="ff-meta-serif-web-pro"/>
          <w:b/>
          <w:bCs/>
          <w:color w:val="242424"/>
          <w:sz w:val="40"/>
          <w:szCs w:val="40"/>
          <w:u w:val="single"/>
          <w:lang w:eastAsia="ru-RU"/>
        </w:rPr>
        <w:t xml:space="preserve"> мер в </w:t>
      </w:r>
      <w:r w:rsidR="00496963" w:rsidRPr="009F1430">
        <w:rPr>
          <w:rFonts w:ascii="ff-meta-serif-web-pro" w:eastAsia="Times New Roman" w:hAnsi="ff-meta-serif-web-pro"/>
          <w:b/>
          <w:bCs/>
          <w:color w:val="242424"/>
          <w:sz w:val="40"/>
          <w:szCs w:val="40"/>
          <w:u w:val="single"/>
          <w:lang w:eastAsia="ru-RU"/>
        </w:rPr>
        <w:t>городском округе город Рыбинск Ярославской области</w:t>
      </w:r>
    </w:p>
    <w:p w:rsidR="009F1430" w:rsidRPr="009F1430" w:rsidRDefault="009F1430" w:rsidP="002B75AC">
      <w:pPr>
        <w:pStyle w:val="a3"/>
        <w:spacing w:after="0" w:line="240" w:lineRule="auto"/>
        <w:jc w:val="center"/>
        <w:textAlignment w:val="top"/>
        <w:outlineLvl w:val="1"/>
        <w:rPr>
          <w:rFonts w:ascii="ff-meta-serif-web-pro" w:eastAsia="Times New Roman" w:hAnsi="ff-meta-serif-web-pro"/>
          <w:b/>
          <w:bCs/>
          <w:color w:val="242424"/>
          <w:sz w:val="28"/>
          <w:szCs w:val="28"/>
          <w:u w:val="single"/>
          <w:lang w:eastAsia="ru-RU"/>
        </w:rPr>
      </w:pPr>
    </w:p>
    <w:p w:rsidR="00496963" w:rsidRDefault="00496963" w:rsidP="00496963">
      <w:pPr>
        <w:spacing w:after="0" w:line="384" w:lineRule="atLeast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084A4D">
        <w:rPr>
          <w:rFonts w:ascii="open-sans" w:eastAsia="Times New Roman" w:hAnsi="open-sans"/>
          <w:color w:val="313743"/>
          <w:sz w:val="28"/>
          <w:szCs w:val="28"/>
          <w:lang w:eastAsia="ru-RU"/>
        </w:rPr>
        <w:t>Здравствуйте,</w:t>
      </w: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Pr="00084A4D">
        <w:rPr>
          <w:rFonts w:ascii="open-sans" w:eastAsia="Times New Roman" w:hAnsi="open-sans"/>
          <w:color w:val="313743"/>
          <w:sz w:val="28"/>
          <w:szCs w:val="28"/>
          <w:lang w:eastAsia="ru-RU"/>
        </w:rPr>
        <w:t>потратьте, пожалуйста, несколько минут своего времени на заполнение следующей анкеты</w:t>
      </w:r>
    </w:p>
    <w:p w:rsidR="00496963" w:rsidRPr="00776EFC" w:rsidRDefault="00496963" w:rsidP="00496963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E93A3F"/>
          <w:sz w:val="16"/>
          <w:szCs w:val="16"/>
          <w:lang w:eastAsia="ru-RU"/>
        </w:rPr>
      </w:pPr>
      <w:r w:rsidRPr="00776EFC">
        <w:rPr>
          <w:rFonts w:ascii="ff-meta-serif-web-pro" w:eastAsia="Times New Roman" w:hAnsi="ff-meta-serif-web-pro"/>
          <w:b/>
          <w:bCs/>
          <w:color w:val="242424"/>
          <w:sz w:val="40"/>
          <w:szCs w:val="40"/>
          <w:lang w:eastAsia="ru-RU"/>
        </w:rPr>
        <w:t>Ваш </w:t>
      </w:r>
      <w:r w:rsidRPr="00776EFC">
        <w:rPr>
          <w:rFonts w:ascii="ff-meta-serif-web-pro" w:eastAsia="Times New Roman" w:hAnsi="ff-meta-serif-web-pro"/>
          <w:b/>
          <w:bCs/>
          <w:color w:val="242424"/>
          <w:sz w:val="40"/>
          <w:lang w:eastAsia="ru-RU"/>
        </w:rPr>
        <w:t>пол</w:t>
      </w:r>
    </w:p>
    <w:p w:rsidR="00496963" w:rsidRPr="00776EFC" w:rsidRDefault="00496963" w:rsidP="00496963">
      <w:pPr>
        <w:pStyle w:val="a3"/>
        <w:numPr>
          <w:ilvl w:val="0"/>
          <w:numId w:val="2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мужчина</w:t>
      </w:r>
    </w:p>
    <w:p w:rsidR="00496963" w:rsidRDefault="00496963" w:rsidP="00496963">
      <w:pPr>
        <w:pStyle w:val="a3"/>
        <w:numPr>
          <w:ilvl w:val="0"/>
          <w:numId w:val="2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женщина</w:t>
      </w:r>
    </w:p>
    <w:p w:rsidR="00496963" w:rsidRPr="00776EFC" w:rsidRDefault="00496963" w:rsidP="00496963">
      <w:pPr>
        <w:pStyle w:val="a3"/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496963" w:rsidRPr="00776EFC" w:rsidRDefault="00496963" w:rsidP="00496963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16"/>
          <w:szCs w:val="16"/>
          <w:lang w:eastAsia="ru-RU"/>
        </w:rPr>
      </w:pPr>
      <w:r w:rsidRPr="00776EFC">
        <w:rPr>
          <w:rFonts w:ascii="ff-meta-serif-web-pro" w:eastAsia="Times New Roman" w:hAnsi="ff-meta-serif-web-pro"/>
          <w:b/>
          <w:bCs/>
          <w:color w:val="242424"/>
          <w:sz w:val="40"/>
          <w:szCs w:val="40"/>
          <w:lang w:eastAsia="ru-RU"/>
        </w:rPr>
        <w:t>Ваш </w:t>
      </w:r>
      <w:r w:rsidRPr="00776EFC">
        <w:rPr>
          <w:rFonts w:ascii="ff-meta-serif-web-pro" w:eastAsia="Times New Roman" w:hAnsi="ff-meta-serif-web-pro"/>
          <w:b/>
          <w:bCs/>
          <w:color w:val="242424"/>
          <w:sz w:val="40"/>
          <w:lang w:eastAsia="ru-RU"/>
        </w:rPr>
        <w:t>возраст</w:t>
      </w:r>
    </w:p>
    <w:p w:rsidR="00496963" w:rsidRPr="00776EFC" w:rsidRDefault="00496963" w:rsidP="00496963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от 20 до 35</w:t>
      </w:r>
    </w:p>
    <w:p w:rsidR="00496963" w:rsidRPr="00776EFC" w:rsidRDefault="00496963" w:rsidP="00496963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от 35 до 50</w:t>
      </w:r>
    </w:p>
    <w:p w:rsidR="00496963" w:rsidRPr="00496963" w:rsidRDefault="00496963" w:rsidP="00496963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496963">
        <w:rPr>
          <w:rFonts w:ascii="open-sans" w:eastAsia="Times New Roman" w:hAnsi="open-sans"/>
          <w:color w:val="313743"/>
          <w:sz w:val="28"/>
          <w:szCs w:val="28"/>
          <w:lang w:eastAsia="ru-RU"/>
        </w:rPr>
        <w:t>от 50 и выше</w:t>
      </w:r>
    </w:p>
    <w:p w:rsidR="00496963" w:rsidRPr="009F1430" w:rsidRDefault="00496963" w:rsidP="002B75AC">
      <w:pPr>
        <w:pStyle w:val="a3"/>
        <w:spacing w:after="0" w:line="240" w:lineRule="auto"/>
        <w:jc w:val="center"/>
        <w:textAlignment w:val="top"/>
        <w:outlineLvl w:val="1"/>
        <w:rPr>
          <w:rFonts w:ascii="ff-meta-serif-web-pro" w:eastAsia="Times New Roman" w:hAnsi="ff-meta-serif-web-pro"/>
          <w:b/>
          <w:bCs/>
          <w:color w:val="242424"/>
          <w:sz w:val="28"/>
          <w:szCs w:val="28"/>
          <w:lang w:eastAsia="ru-RU"/>
        </w:rPr>
      </w:pPr>
    </w:p>
    <w:p w:rsidR="00142944" w:rsidRPr="002B75AC" w:rsidRDefault="00142944" w:rsidP="00776EFC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 xml:space="preserve">Как Вы оцениваете уровень коррупции в </w:t>
      </w:r>
      <w:r w:rsidR="00496963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городском округе город Рыбинск</w:t>
      </w:r>
      <w:r w:rsidR="00496963" w:rsidRPr="00496963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?</w:t>
      </w:r>
      <w:r w:rsidR="00496963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 xml:space="preserve"> </w:t>
      </w: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 xml:space="preserve"> </w:t>
      </w:r>
    </w:p>
    <w:p w:rsidR="00142944" w:rsidRPr="00776EFC" w:rsidRDefault="00142944" w:rsidP="00776EF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Низкий</w:t>
      </w:r>
    </w:p>
    <w:p w:rsidR="00142944" w:rsidRPr="00776EFC" w:rsidRDefault="00142944" w:rsidP="00776EF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Средний</w:t>
      </w:r>
    </w:p>
    <w:p w:rsidR="00142944" w:rsidRPr="00776EFC" w:rsidRDefault="00142944" w:rsidP="00776EF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Высокий</w:t>
      </w:r>
    </w:p>
    <w:p w:rsidR="00142944" w:rsidRPr="00776EFC" w:rsidRDefault="00142944" w:rsidP="00776EF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Затрудняюсь ответить</w:t>
      </w:r>
    </w:p>
    <w:p w:rsidR="00142944" w:rsidRDefault="00142944" w:rsidP="00142944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142944" w:rsidRPr="002B75AC" w:rsidRDefault="00142944" w:rsidP="00776EFC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Наиболее распространенные сферы коррупционных проявлений (можно отметить несколько вариантов)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Правоохранительные органы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Решение вопросов в суде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Контрольно-надзорная деятельность (пожарный надзор, санэпиднадзор и др.)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Бесплатные медицинские услуги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Дошкольное образование (детские сады)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Школьное образование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Среднее профессиональное образование (лицеи, техникумы, колледжи)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Вузовское образование</w:t>
      </w:r>
    </w:p>
    <w:p w:rsidR="00142944" w:rsidRPr="00776EFC" w:rsidRDefault="00142944" w:rsidP="00776EF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Оформление социальных выплат/пенсий, льгот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ЖКХ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Сделки с недвижимостью и оформление земельных участков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Дорожное хозяйство (строительство, ремонт и содержание дорог)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Градостроительство (получение разрешений, подключение к сетям и др.)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Регистрация по месту жительства, вопросы гражданства и миграции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lastRenderedPageBreak/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Налогообложение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Призыв на военную службу</w:t>
      </w:r>
    </w:p>
    <w:p w:rsidR="00142944" w:rsidRPr="00776EFC" w:rsidRDefault="002B75AC" w:rsidP="002B75AC">
      <w:pPr>
        <w:pStyle w:val="a3"/>
        <w:numPr>
          <w:ilvl w:val="0"/>
          <w:numId w:val="5"/>
        </w:numPr>
        <w:spacing w:after="0" w:line="240" w:lineRule="auto"/>
        <w:ind w:left="567" w:hanging="283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 xml:space="preserve"> </w:t>
      </w:r>
      <w:r w:rsidR="00142944"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Получение работы или продвижение по службе/работе</w:t>
      </w:r>
    </w:p>
    <w:p w:rsidR="00142944" w:rsidRPr="00084A4D" w:rsidRDefault="00142944" w:rsidP="00142944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142944" w:rsidRPr="002B75AC" w:rsidRDefault="00142944" w:rsidP="00776EFC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Как часто Вы сталкивались с проявлениями коррупции (необходимостью совершать коррупционные действия)? </w:t>
      </w:r>
    </w:p>
    <w:p w:rsidR="00142944" w:rsidRPr="00776EFC" w:rsidRDefault="00142944" w:rsidP="00776EF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Не сталкивался ни разу</w:t>
      </w:r>
    </w:p>
    <w:p w:rsidR="00142944" w:rsidRPr="00776EFC" w:rsidRDefault="00142944" w:rsidP="00776EF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1 раз</w:t>
      </w:r>
    </w:p>
    <w:p w:rsidR="00142944" w:rsidRPr="00776EFC" w:rsidRDefault="00142944" w:rsidP="00776EF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2-4 раза</w:t>
      </w:r>
    </w:p>
    <w:p w:rsidR="00142944" w:rsidRPr="00776EFC" w:rsidRDefault="00142944" w:rsidP="00776EF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Больше 5 раз</w:t>
      </w:r>
    </w:p>
    <w:p w:rsidR="00142944" w:rsidRPr="00776EFC" w:rsidRDefault="00142944" w:rsidP="00776EF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Затрудняюсь ответить</w:t>
      </w:r>
    </w:p>
    <w:p w:rsidR="00142944" w:rsidRPr="00084A4D" w:rsidRDefault="00142944" w:rsidP="00142944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2B75AC" w:rsidRDefault="00522E50" w:rsidP="00776EFC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Назовите на Ваш взгляд, наиболее распространённые способы коррупционных действий (можно отметить несколько вариантов)</w:t>
      </w:r>
    </w:p>
    <w:p w:rsidR="00522E50" w:rsidRPr="00776EFC" w:rsidRDefault="00522E50" w:rsidP="00776EF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Передача денежных средств</w:t>
      </w:r>
    </w:p>
    <w:p w:rsidR="00522E50" w:rsidRPr="00776EFC" w:rsidRDefault="00522E50" w:rsidP="00776EF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Вручение подарка</w:t>
      </w:r>
    </w:p>
    <w:p w:rsidR="00522E50" w:rsidRPr="00776EFC" w:rsidRDefault="00522E50" w:rsidP="00776EF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Оказание услуги</w:t>
      </w:r>
    </w:p>
    <w:p w:rsidR="00522E50" w:rsidRPr="00776EFC" w:rsidRDefault="002B75AC" w:rsidP="00776EF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t>Другой</w:t>
      </w:r>
    </w:p>
    <w:p w:rsidR="00142944" w:rsidRDefault="00142944" w:rsidP="00142944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2B75AC" w:rsidRDefault="00522E50" w:rsidP="00776EFC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Какие причины, по Вашему мнению, в большей степени способствуют распространению коррупции? (можно отметить несколько вариантов)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Несовершенство нормативных правовых актов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Недостаточно контроль за деятельностью государственных (муниципальных) служащих, их доходами и расходами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Возможность принятия единоличного решения должностными лицами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Неадекватность наказания за совершенные коррупционные нарушения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Низкая заработная плата в органах власти, учреждениях, организациях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Низкий уровень правовой культуры населения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Отсутствие общественного контроля</w:t>
      </w:r>
    </w:p>
    <w:p w:rsidR="00522E50" w:rsidRPr="00776EFC" w:rsidRDefault="00522E50" w:rsidP="00776EFC">
      <w:pPr>
        <w:pStyle w:val="a3"/>
        <w:numPr>
          <w:ilvl w:val="0"/>
          <w:numId w:val="10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Нестабильная экономическая ситуация</w:t>
      </w:r>
    </w:p>
    <w:p w:rsidR="00522E50" w:rsidRPr="00084A4D" w:rsidRDefault="00522E50" w:rsidP="00522E50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2B75AC" w:rsidRDefault="00522E50" w:rsidP="00776EFC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Какие причины, по Вашему мнению, способствуют противодействию коррупции? (можно отметить несколько вариантов)</w:t>
      </w:r>
    </w:p>
    <w:p w:rsidR="00522E50" w:rsidRPr="00776EFC" w:rsidRDefault="00522E50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Высокие зарплаты государственных (муниципальных) служащих</w:t>
      </w:r>
    </w:p>
    <w:p w:rsidR="00522E50" w:rsidRPr="00776EFC" w:rsidRDefault="00522E50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Простые и понятные процедуры получения государственных услуг</w:t>
      </w:r>
    </w:p>
    <w:p w:rsidR="00522E50" w:rsidRPr="00776EFC" w:rsidRDefault="00522E50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Открытая информация о фактах коррупции</w:t>
      </w:r>
    </w:p>
    <w:p w:rsidR="00522E50" w:rsidRPr="00776EFC" w:rsidRDefault="00522E50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Детально разработанная и понятная нормативная база антикоррупционного законодательства</w:t>
      </w:r>
    </w:p>
    <w:p w:rsidR="00522E50" w:rsidRPr="00776EFC" w:rsidRDefault="00522E50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Строгие наказания за коррупцию</w:t>
      </w:r>
    </w:p>
    <w:p w:rsidR="00522E50" w:rsidRDefault="00522E50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776EFC">
        <w:rPr>
          <w:rFonts w:ascii="open-sans" w:eastAsia="Times New Roman" w:hAnsi="open-sans"/>
          <w:color w:val="313743"/>
          <w:sz w:val="28"/>
          <w:szCs w:val="28"/>
          <w:lang w:eastAsia="ru-RU"/>
        </w:rPr>
        <w:t>Заявления людей о фактах коррупции</w:t>
      </w:r>
    </w:p>
    <w:p w:rsidR="002B75AC" w:rsidRPr="00776EFC" w:rsidRDefault="002B75AC" w:rsidP="00776EFC">
      <w:pPr>
        <w:pStyle w:val="a3"/>
        <w:numPr>
          <w:ilvl w:val="0"/>
          <w:numId w:val="11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>
        <w:rPr>
          <w:rFonts w:ascii="open-sans" w:eastAsia="Times New Roman" w:hAnsi="open-sans"/>
          <w:color w:val="313743"/>
          <w:sz w:val="28"/>
          <w:szCs w:val="28"/>
          <w:lang w:eastAsia="ru-RU"/>
        </w:rPr>
        <w:lastRenderedPageBreak/>
        <w:t>Другое</w:t>
      </w:r>
    </w:p>
    <w:p w:rsidR="00522E50" w:rsidRPr="00084A4D" w:rsidRDefault="00522E50" w:rsidP="00522E50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2B75AC" w:rsidRDefault="00522E50" w:rsidP="00235CE3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Оценка работы органов местного самоуправления по противодействию коррупции</w:t>
      </w:r>
    </w:p>
    <w:p w:rsidR="00522E50" w:rsidRPr="00235CE3" w:rsidRDefault="00522E50" w:rsidP="00235CE3">
      <w:pPr>
        <w:pStyle w:val="a3"/>
        <w:numPr>
          <w:ilvl w:val="0"/>
          <w:numId w:val="12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Безусловно положительно</w:t>
      </w:r>
    </w:p>
    <w:p w:rsidR="00522E50" w:rsidRPr="00235CE3" w:rsidRDefault="00522E50" w:rsidP="00235CE3">
      <w:pPr>
        <w:pStyle w:val="a3"/>
        <w:numPr>
          <w:ilvl w:val="0"/>
          <w:numId w:val="12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Скорее положительно</w:t>
      </w:r>
    </w:p>
    <w:p w:rsidR="00522E50" w:rsidRPr="00235CE3" w:rsidRDefault="00522E50" w:rsidP="00235CE3">
      <w:pPr>
        <w:pStyle w:val="a3"/>
        <w:numPr>
          <w:ilvl w:val="0"/>
          <w:numId w:val="12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Скорее отрицательно</w:t>
      </w:r>
    </w:p>
    <w:p w:rsidR="00522E50" w:rsidRPr="00235CE3" w:rsidRDefault="00522E50" w:rsidP="00235CE3">
      <w:pPr>
        <w:pStyle w:val="a3"/>
        <w:numPr>
          <w:ilvl w:val="0"/>
          <w:numId w:val="12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Безусловно отрицательно</w:t>
      </w:r>
    </w:p>
    <w:p w:rsidR="00522E50" w:rsidRPr="00235CE3" w:rsidRDefault="00522E50" w:rsidP="00235CE3">
      <w:pPr>
        <w:pStyle w:val="a3"/>
        <w:numPr>
          <w:ilvl w:val="0"/>
          <w:numId w:val="12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Затрудняюсь ответить</w:t>
      </w:r>
    </w:p>
    <w:p w:rsidR="00522E50" w:rsidRPr="00084A4D" w:rsidRDefault="00522E50" w:rsidP="00522E50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522E50" w:rsidRPr="002B75AC" w:rsidRDefault="00522E50" w:rsidP="00235CE3">
      <w:pPr>
        <w:pStyle w:val="a3"/>
        <w:numPr>
          <w:ilvl w:val="0"/>
          <w:numId w:val="1"/>
        </w:numPr>
        <w:spacing w:after="0" w:line="240" w:lineRule="auto"/>
        <w:textAlignment w:val="top"/>
        <w:outlineLvl w:val="1"/>
        <w:rPr>
          <w:rFonts w:ascii="ff-meta-serif-web-pro" w:eastAsia="Times New Roman" w:hAnsi="ff-meta-serif-web-pro"/>
          <w:color w:val="242424"/>
          <w:sz w:val="32"/>
          <w:szCs w:val="32"/>
          <w:lang w:eastAsia="ru-RU"/>
        </w:rPr>
      </w:pPr>
      <w:r w:rsidRPr="002B75AC">
        <w:rPr>
          <w:rFonts w:ascii="ff-meta-serif-web-pro" w:eastAsia="Times New Roman" w:hAnsi="ff-meta-serif-web-pro"/>
          <w:b/>
          <w:bCs/>
          <w:color w:val="242424"/>
          <w:sz w:val="32"/>
          <w:szCs w:val="32"/>
          <w:lang w:eastAsia="ru-RU"/>
        </w:rPr>
        <w:t>Какие меры, по Вашему мнению, являются наиболее действенными в борьбе с коррупцией? (можно отметить несколько вариантов)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Ужесточение законодательства, регулирующего антикоррупционную деятельность, и ужесточение наказания за совершение коррупционных нарушений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Усиление контроля за распределением и расходованием бюджетных средств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Повышение эффективности деятельности правоохранительных органов по борьбе с коррупцией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Усиление контроля за доходами, расходами государственных (муниципальных) служащих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Повышение уровня антикоррупционной грамотности населения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Обеспечение открытости, прозрачности деятельности по осуществлению закупок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Освещение в СМИ антикоррупционной деятельности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Усиление общественного контроля за деятельностью государственных (муниципальных) служащих</w:t>
      </w:r>
    </w:p>
    <w:p w:rsidR="00522E50" w:rsidRPr="00235CE3" w:rsidRDefault="00522E50" w:rsidP="00235CE3">
      <w:pPr>
        <w:pStyle w:val="a3"/>
        <w:numPr>
          <w:ilvl w:val="0"/>
          <w:numId w:val="14"/>
        </w:num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  <w:r w:rsidRPr="00235CE3">
        <w:rPr>
          <w:rFonts w:ascii="open-sans" w:eastAsia="Times New Roman" w:hAnsi="open-sans"/>
          <w:color w:val="313743"/>
          <w:sz w:val="28"/>
          <w:szCs w:val="28"/>
          <w:lang w:eastAsia="ru-RU"/>
        </w:rPr>
        <w:t>Повышение заработной платы служащим, работникам бюджетной сферы</w:t>
      </w:r>
    </w:p>
    <w:p w:rsidR="00522E50" w:rsidRPr="00084A4D" w:rsidRDefault="00522E50" w:rsidP="00142944">
      <w:pPr>
        <w:spacing w:after="0" w:line="240" w:lineRule="auto"/>
        <w:textAlignment w:val="top"/>
        <w:rPr>
          <w:rFonts w:ascii="open-sans" w:eastAsia="Times New Roman" w:hAnsi="open-sans"/>
          <w:color w:val="313743"/>
          <w:sz w:val="28"/>
          <w:szCs w:val="28"/>
          <w:lang w:eastAsia="ru-RU"/>
        </w:rPr>
      </w:pPr>
    </w:p>
    <w:p w:rsidR="009F1430" w:rsidRDefault="00D5146C" w:rsidP="0015138C">
      <w:pPr>
        <w:rPr>
          <w:rFonts w:ascii="Times New Roman" w:hAnsi="Times New Roman"/>
          <w:b/>
          <w:i/>
          <w:sz w:val="28"/>
          <w:szCs w:val="28"/>
        </w:rPr>
      </w:pPr>
      <w:r w:rsidRPr="00482E6E">
        <w:rPr>
          <w:rFonts w:ascii="Times New Roman" w:hAnsi="Times New Roman"/>
          <w:b/>
          <w:i/>
          <w:sz w:val="28"/>
          <w:szCs w:val="28"/>
        </w:rPr>
        <w:t>Заполненную анкету просим направить</w:t>
      </w:r>
      <w:r w:rsidR="00482E6E" w:rsidRPr="00482E6E">
        <w:rPr>
          <w:rFonts w:ascii="Times New Roman" w:hAnsi="Times New Roman"/>
          <w:b/>
          <w:i/>
          <w:sz w:val="28"/>
          <w:szCs w:val="28"/>
        </w:rPr>
        <w:t>:</w:t>
      </w:r>
    </w:p>
    <w:p w:rsidR="0015138C" w:rsidRPr="0015138C" w:rsidRDefault="0015138C" w:rsidP="009F1430">
      <w:pPr>
        <w:spacing w:after="120"/>
        <w:rPr>
          <w:rFonts w:ascii="Times New Roman" w:hAnsi="Times New Roman"/>
          <w:sz w:val="28"/>
          <w:szCs w:val="28"/>
        </w:rPr>
      </w:pPr>
      <w:r w:rsidRPr="0015138C">
        <w:rPr>
          <w:rFonts w:ascii="Times New Roman" w:hAnsi="Times New Roman"/>
          <w:sz w:val="28"/>
          <w:szCs w:val="28"/>
        </w:rPr>
        <w:t xml:space="preserve">- по адресу электронной почты: </w:t>
      </w:r>
      <w:hyperlink r:id="rId5" w:history="1">
        <w:r w:rsidR="00496963" w:rsidRPr="003816F5">
          <w:rPr>
            <w:rStyle w:val="a4"/>
            <w:rFonts w:ascii="Times New Roman" w:hAnsi="Times New Roman"/>
            <w:sz w:val="28"/>
            <w:szCs w:val="28"/>
            <w:lang w:val="en-US"/>
          </w:rPr>
          <w:t>pocelueva</w:t>
        </w:r>
        <w:r w:rsidR="00496963" w:rsidRPr="003816F5">
          <w:rPr>
            <w:rStyle w:val="a4"/>
            <w:rFonts w:ascii="Times New Roman" w:hAnsi="Times New Roman"/>
            <w:sz w:val="28"/>
            <w:szCs w:val="28"/>
          </w:rPr>
          <w:t>_</w:t>
        </w:r>
        <w:r w:rsidR="00496963" w:rsidRPr="003816F5">
          <w:rPr>
            <w:rStyle w:val="a4"/>
            <w:rFonts w:ascii="Times New Roman" w:hAnsi="Times New Roman"/>
            <w:sz w:val="28"/>
            <w:szCs w:val="28"/>
            <w:lang w:val="en-US"/>
          </w:rPr>
          <w:t>eg</w:t>
        </w:r>
        <w:r w:rsidR="00496963" w:rsidRPr="003816F5">
          <w:rPr>
            <w:rStyle w:val="a4"/>
            <w:rFonts w:ascii="Times New Roman" w:hAnsi="Times New Roman"/>
            <w:sz w:val="28"/>
            <w:szCs w:val="28"/>
          </w:rPr>
          <w:t>@</w:t>
        </w:r>
        <w:r w:rsidR="00496963" w:rsidRPr="003816F5">
          <w:rPr>
            <w:rStyle w:val="a4"/>
            <w:rFonts w:ascii="Times New Roman" w:hAnsi="Times New Roman"/>
            <w:sz w:val="28"/>
            <w:szCs w:val="28"/>
            <w:lang w:val="en-US"/>
          </w:rPr>
          <w:t>rybadm</w:t>
        </w:r>
        <w:r w:rsidR="00496963" w:rsidRPr="003816F5">
          <w:rPr>
            <w:rStyle w:val="a4"/>
            <w:rFonts w:ascii="Times New Roman" w:hAnsi="Times New Roman"/>
            <w:sz w:val="28"/>
            <w:szCs w:val="28"/>
          </w:rPr>
          <w:t>.</w:t>
        </w:r>
        <w:r w:rsidR="00496963" w:rsidRPr="003816F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5138C" w:rsidRPr="0015138C" w:rsidRDefault="0015138C" w:rsidP="009F1430">
      <w:pPr>
        <w:spacing w:after="120"/>
        <w:rPr>
          <w:rFonts w:ascii="Times New Roman" w:hAnsi="Times New Roman"/>
          <w:sz w:val="28"/>
          <w:szCs w:val="28"/>
        </w:rPr>
      </w:pPr>
      <w:proofErr w:type="gramStart"/>
      <w:r w:rsidRPr="0015138C">
        <w:rPr>
          <w:rFonts w:ascii="Times New Roman" w:hAnsi="Times New Roman"/>
          <w:sz w:val="28"/>
          <w:szCs w:val="28"/>
        </w:rPr>
        <w:t xml:space="preserve">- по адресу: </w:t>
      </w:r>
      <w:r w:rsidR="00496963">
        <w:rPr>
          <w:rFonts w:ascii="Times New Roman" w:hAnsi="Times New Roman"/>
          <w:sz w:val="28"/>
          <w:szCs w:val="28"/>
        </w:rPr>
        <w:t xml:space="preserve">152 900,  </w:t>
      </w:r>
      <w:r w:rsidRPr="0015138C">
        <w:rPr>
          <w:rFonts w:ascii="Times New Roman" w:hAnsi="Times New Roman"/>
          <w:sz w:val="28"/>
          <w:szCs w:val="28"/>
        </w:rPr>
        <w:t xml:space="preserve">г. Рыбинск, </w:t>
      </w:r>
      <w:r w:rsidR="00496963" w:rsidRPr="00496963">
        <w:rPr>
          <w:rFonts w:ascii="Times New Roman" w:hAnsi="Times New Roman"/>
          <w:sz w:val="28"/>
          <w:szCs w:val="28"/>
        </w:rPr>
        <w:t>Рабочая ул.,</w:t>
      </w:r>
      <w:r w:rsidR="00496963">
        <w:rPr>
          <w:rFonts w:ascii="Times New Roman" w:hAnsi="Times New Roman"/>
          <w:sz w:val="28"/>
          <w:szCs w:val="28"/>
        </w:rPr>
        <w:t xml:space="preserve"> д. 1, отдел по профилактике правонарушений Администрации </w:t>
      </w:r>
      <w:r w:rsidR="00496963" w:rsidRPr="00496963">
        <w:rPr>
          <w:rFonts w:ascii="ff-meta-serif-web-pro" w:eastAsia="Times New Roman" w:hAnsi="ff-meta-serif-web-pro"/>
          <w:bCs/>
          <w:color w:val="242424"/>
          <w:sz w:val="32"/>
          <w:szCs w:val="32"/>
          <w:lang w:eastAsia="ru-RU"/>
        </w:rPr>
        <w:t>городского округа город</w:t>
      </w:r>
      <w:r w:rsidR="00496963">
        <w:rPr>
          <w:rFonts w:ascii="Times New Roman" w:hAnsi="Times New Roman"/>
          <w:sz w:val="28"/>
          <w:szCs w:val="28"/>
        </w:rPr>
        <w:t xml:space="preserve"> Рыбинск.</w:t>
      </w:r>
      <w:r w:rsidR="00496963" w:rsidRPr="0049696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82E6E" w:rsidRPr="00482E6E" w:rsidRDefault="00482E6E" w:rsidP="009F1430">
      <w:pPr>
        <w:spacing w:after="120"/>
        <w:rPr>
          <w:rFonts w:ascii="Times New Roman" w:hAnsi="Times New Roman"/>
          <w:sz w:val="28"/>
          <w:szCs w:val="28"/>
        </w:rPr>
      </w:pPr>
      <w:r w:rsidRPr="00482E6E">
        <w:rPr>
          <w:rFonts w:ascii="Times New Roman" w:hAnsi="Times New Roman"/>
          <w:sz w:val="28"/>
          <w:szCs w:val="28"/>
        </w:rPr>
        <w:t xml:space="preserve">-  принести лично в Администрацию </w:t>
      </w:r>
      <w:r w:rsidR="00496963" w:rsidRPr="00496963">
        <w:rPr>
          <w:rFonts w:ascii="ff-meta-serif-web-pro" w:eastAsia="Times New Roman" w:hAnsi="ff-meta-serif-web-pro"/>
          <w:bCs/>
          <w:color w:val="242424"/>
          <w:sz w:val="32"/>
          <w:szCs w:val="32"/>
          <w:lang w:eastAsia="ru-RU"/>
        </w:rPr>
        <w:t>городского округа город</w:t>
      </w:r>
      <w:r w:rsidR="00496963">
        <w:rPr>
          <w:rFonts w:ascii="Times New Roman" w:hAnsi="Times New Roman"/>
          <w:sz w:val="28"/>
          <w:szCs w:val="28"/>
        </w:rPr>
        <w:t xml:space="preserve"> Рыбинск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 w:rsidR="00496963">
        <w:rPr>
          <w:rFonts w:ascii="Times New Roman" w:hAnsi="Times New Roman"/>
          <w:sz w:val="28"/>
          <w:szCs w:val="28"/>
        </w:rPr>
        <w:t>111, 112</w:t>
      </w:r>
      <w:r>
        <w:rPr>
          <w:rFonts w:ascii="Times New Roman" w:hAnsi="Times New Roman"/>
          <w:sz w:val="28"/>
          <w:szCs w:val="28"/>
        </w:rPr>
        <w:t>)</w:t>
      </w:r>
    </w:p>
    <w:p w:rsidR="00D5146C" w:rsidRDefault="00D5146C" w:rsidP="009F1430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  <w:r w:rsidRPr="0015138C">
        <w:rPr>
          <w:rFonts w:ascii="Times New Roman" w:hAnsi="Times New Roman"/>
          <w:i/>
          <w:sz w:val="28"/>
          <w:szCs w:val="28"/>
        </w:rPr>
        <w:t xml:space="preserve">Результаты опроса будут </w:t>
      </w:r>
      <w:proofErr w:type="gramStart"/>
      <w:r w:rsidRPr="0015138C">
        <w:rPr>
          <w:rFonts w:ascii="Times New Roman" w:hAnsi="Times New Roman"/>
          <w:i/>
          <w:sz w:val="28"/>
          <w:szCs w:val="28"/>
        </w:rPr>
        <w:t>использованы только в обобщенном виде и учтены</w:t>
      </w:r>
      <w:proofErr w:type="gramEnd"/>
      <w:r w:rsidRPr="0015138C">
        <w:rPr>
          <w:rFonts w:ascii="Times New Roman" w:hAnsi="Times New Roman"/>
          <w:i/>
          <w:sz w:val="28"/>
          <w:szCs w:val="28"/>
        </w:rPr>
        <w:t xml:space="preserve"> в дальнейшей работе.</w:t>
      </w:r>
    </w:p>
    <w:p w:rsidR="00D5146C" w:rsidRPr="00142944" w:rsidRDefault="00C70178" w:rsidP="0015138C">
      <w:pPr>
        <w:jc w:val="center"/>
        <w:rPr>
          <w:sz w:val="32"/>
          <w:szCs w:val="32"/>
        </w:rPr>
      </w:pPr>
      <w:r w:rsidRPr="0015138C">
        <w:rPr>
          <w:rFonts w:ascii="Times New Roman" w:hAnsi="Times New Roman"/>
          <w:b/>
          <w:i/>
          <w:color w:val="FF0000"/>
          <w:sz w:val="28"/>
          <w:szCs w:val="28"/>
        </w:rPr>
        <w:t>Благодарим за участие!</w:t>
      </w:r>
      <w:bookmarkStart w:id="0" w:name="_GoBack"/>
      <w:bookmarkEnd w:id="0"/>
    </w:p>
    <w:sectPr w:rsidR="00D5146C" w:rsidRPr="00142944" w:rsidSect="0030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-meta-serif-web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356"/>
    <w:multiLevelType w:val="hybridMultilevel"/>
    <w:tmpl w:val="8694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203B"/>
    <w:multiLevelType w:val="hybridMultilevel"/>
    <w:tmpl w:val="74929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00A6"/>
    <w:multiLevelType w:val="hybridMultilevel"/>
    <w:tmpl w:val="6F78D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35D"/>
    <w:multiLevelType w:val="hybridMultilevel"/>
    <w:tmpl w:val="F0BCE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50E35"/>
    <w:multiLevelType w:val="hybridMultilevel"/>
    <w:tmpl w:val="2DC8DBC6"/>
    <w:lvl w:ilvl="0" w:tplc="8B00E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2424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598C"/>
    <w:multiLevelType w:val="hybridMultilevel"/>
    <w:tmpl w:val="2A50B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B6FA0"/>
    <w:multiLevelType w:val="hybridMultilevel"/>
    <w:tmpl w:val="F2FA2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77D6"/>
    <w:multiLevelType w:val="hybridMultilevel"/>
    <w:tmpl w:val="35520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32B1C"/>
    <w:multiLevelType w:val="hybridMultilevel"/>
    <w:tmpl w:val="2418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642DF"/>
    <w:multiLevelType w:val="hybridMultilevel"/>
    <w:tmpl w:val="85B64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55010"/>
    <w:multiLevelType w:val="hybridMultilevel"/>
    <w:tmpl w:val="B6D8F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675CC"/>
    <w:multiLevelType w:val="hybridMultilevel"/>
    <w:tmpl w:val="B2980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8555B"/>
    <w:multiLevelType w:val="hybridMultilevel"/>
    <w:tmpl w:val="6B145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64C97"/>
    <w:multiLevelType w:val="hybridMultilevel"/>
    <w:tmpl w:val="BDB2F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44"/>
    <w:rsid w:val="00142944"/>
    <w:rsid w:val="0015138C"/>
    <w:rsid w:val="001D4DBC"/>
    <w:rsid w:val="00235CE3"/>
    <w:rsid w:val="002B6346"/>
    <w:rsid w:val="002B75AC"/>
    <w:rsid w:val="002D5FE4"/>
    <w:rsid w:val="00306E52"/>
    <w:rsid w:val="00482E6E"/>
    <w:rsid w:val="00496963"/>
    <w:rsid w:val="00522E50"/>
    <w:rsid w:val="006D269A"/>
    <w:rsid w:val="00776EFC"/>
    <w:rsid w:val="00830045"/>
    <w:rsid w:val="008635FE"/>
    <w:rsid w:val="0097023C"/>
    <w:rsid w:val="009F1430"/>
    <w:rsid w:val="00AA2964"/>
    <w:rsid w:val="00BB38EE"/>
    <w:rsid w:val="00BF17DC"/>
    <w:rsid w:val="00C30FDD"/>
    <w:rsid w:val="00C70178"/>
    <w:rsid w:val="00D5146C"/>
    <w:rsid w:val="00E8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FC"/>
    <w:pPr>
      <w:ind w:left="720"/>
      <w:contextualSpacing/>
    </w:pPr>
  </w:style>
  <w:style w:type="character" w:styleId="a4">
    <w:name w:val="Hyperlink"/>
    <w:uiPriority w:val="99"/>
    <w:unhideWhenUsed/>
    <w:rsid w:val="00482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elueva_eg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Links>
    <vt:vector size="6" baseType="variant"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mailto:glava@admrmr.ru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cp:lastModifiedBy>pocelueva_eg</cp:lastModifiedBy>
  <cp:revision>4</cp:revision>
  <cp:lastPrinted>2019-01-21T14:23:00Z</cp:lastPrinted>
  <dcterms:created xsi:type="dcterms:W3CDTF">2020-07-23T07:05:00Z</dcterms:created>
  <dcterms:modified xsi:type="dcterms:W3CDTF">2023-05-26T12:45:00Z</dcterms:modified>
</cp:coreProperties>
</file>