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9F55B6" w:rsidRPr="009F55B6">
        <w:rPr>
          <w:sz w:val="28"/>
          <w:szCs w:val="28"/>
        </w:rPr>
        <w:t>18</w:t>
      </w:r>
      <w:r w:rsidR="009F55B6">
        <w:rPr>
          <w:sz w:val="28"/>
          <w:szCs w:val="28"/>
        </w:rPr>
        <w:t xml:space="preserve"> сентября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Председатель комиссии, </w:t>
      </w:r>
      <w:r w:rsidR="000302AB">
        <w:rPr>
          <w:rFonts w:ascii="Times New Roman" w:hAnsi="Times New Roman"/>
          <w:sz w:val="28"/>
          <w:szCs w:val="28"/>
        </w:rPr>
        <w:t>з</w:t>
      </w:r>
      <w:r w:rsidR="000302AB" w:rsidRPr="000302AB">
        <w:rPr>
          <w:rFonts w:ascii="Times New Roman" w:hAnsi="Times New Roman"/>
          <w:sz w:val="28"/>
          <w:szCs w:val="28"/>
        </w:rPr>
        <w:t xml:space="preserve">аместитель </w:t>
      </w:r>
      <w:r w:rsidR="000302AB">
        <w:rPr>
          <w:rFonts w:ascii="Times New Roman" w:hAnsi="Times New Roman"/>
          <w:sz w:val="28"/>
          <w:szCs w:val="28"/>
        </w:rPr>
        <w:t>п</w:t>
      </w:r>
      <w:r w:rsidR="000302AB" w:rsidRPr="00C4169F">
        <w:rPr>
          <w:rFonts w:ascii="Times New Roman" w:hAnsi="Times New Roman"/>
          <w:sz w:val="28"/>
          <w:szCs w:val="28"/>
        </w:rPr>
        <w:t>редседател</w:t>
      </w:r>
      <w:r w:rsidR="000302AB">
        <w:rPr>
          <w:rFonts w:ascii="Times New Roman" w:hAnsi="Times New Roman"/>
          <w:sz w:val="28"/>
          <w:szCs w:val="28"/>
        </w:rPr>
        <w:t>я</w:t>
      </w:r>
      <w:r w:rsidR="000302AB" w:rsidRPr="00C4169F">
        <w:rPr>
          <w:rFonts w:ascii="Times New Roman" w:hAnsi="Times New Roman"/>
          <w:sz w:val="28"/>
          <w:szCs w:val="28"/>
        </w:rPr>
        <w:t xml:space="preserve"> комиссии</w:t>
      </w:r>
      <w:r w:rsidR="000302AB">
        <w:rPr>
          <w:rFonts w:ascii="Times New Roman" w:hAnsi="Times New Roman"/>
          <w:sz w:val="28"/>
          <w:szCs w:val="28"/>
        </w:rPr>
        <w:t>,</w:t>
      </w:r>
      <w:r w:rsidR="000302AB" w:rsidRPr="00C4169F">
        <w:rPr>
          <w:rFonts w:ascii="Times New Roman" w:hAnsi="Times New Roman"/>
          <w:sz w:val="28"/>
          <w:szCs w:val="28"/>
        </w:rPr>
        <w:t xml:space="preserve"> </w:t>
      </w:r>
      <w:r w:rsidR="003B1FE6" w:rsidRPr="003B1FE6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F72D93" w:rsidRPr="00C4169F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3B1FE6" w:rsidRDefault="00F64AE0" w:rsidP="003B1FE6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r w:rsidRPr="00C4169F">
        <w:rPr>
          <w:b/>
        </w:rPr>
        <w:t>Приглашены</w:t>
      </w:r>
      <w:r w:rsidRPr="00C4169F">
        <w:t>:</w:t>
      </w:r>
      <w:r w:rsidR="007E5B5E">
        <w:t xml:space="preserve"> муниципальные служащие</w:t>
      </w:r>
      <w:r w:rsidRPr="00C4169F">
        <w:t xml:space="preserve"> </w:t>
      </w:r>
      <w:r w:rsidR="007E5B5E">
        <w:t>– специали</w:t>
      </w:r>
      <w:proofErr w:type="gramStart"/>
      <w:r w:rsidR="007E5B5E">
        <w:t>ст стр</w:t>
      </w:r>
      <w:proofErr w:type="gramEnd"/>
      <w:r w:rsidR="007E5B5E">
        <w:t>уктурного подразделения Администрации и руководитель</w:t>
      </w:r>
      <w:r w:rsidR="003B1FE6">
        <w:t xml:space="preserve"> </w:t>
      </w:r>
      <w:r w:rsidR="007E5B5E">
        <w:t>структурного подразделения Администрации.</w:t>
      </w:r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BD0EB8">
        <w:rPr>
          <w:sz w:val="28"/>
          <w:szCs w:val="28"/>
        </w:rPr>
        <w:t xml:space="preserve">06.09.2023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поступило уведомление ведущего специалиста </w:t>
      </w:r>
      <w:r w:rsidR="00CC44BD">
        <w:rPr>
          <w:sz w:val="28"/>
          <w:szCs w:val="28"/>
        </w:rPr>
        <w:t xml:space="preserve">структурного подразделения Администрации (далее - </w:t>
      </w:r>
      <w:r w:rsidR="00CC44BD" w:rsidRPr="00BD0EB8">
        <w:rPr>
          <w:sz w:val="28"/>
          <w:szCs w:val="28"/>
        </w:rPr>
        <w:t>ведущ</w:t>
      </w:r>
      <w:r w:rsidR="00CC44BD">
        <w:rPr>
          <w:sz w:val="28"/>
          <w:szCs w:val="28"/>
        </w:rPr>
        <w:t>ий</w:t>
      </w:r>
      <w:r w:rsidR="00CC44BD" w:rsidRPr="00BD0EB8">
        <w:rPr>
          <w:sz w:val="28"/>
          <w:szCs w:val="28"/>
        </w:rPr>
        <w:t xml:space="preserve"> специалист </w:t>
      </w:r>
      <w:r w:rsidR="00CC44BD">
        <w:rPr>
          <w:sz w:val="28"/>
          <w:szCs w:val="28"/>
        </w:rPr>
        <w:t>Администрации)</w:t>
      </w:r>
      <w:r w:rsidR="00CC44BD" w:rsidRPr="00BD0EB8">
        <w:rPr>
          <w:sz w:val="28"/>
          <w:szCs w:val="28"/>
        </w:rPr>
        <w:t xml:space="preserve"> </w:t>
      </w:r>
      <w:r w:rsidRPr="00BD0EB8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её муж </w:t>
      </w:r>
      <w:r w:rsidR="00CC44BD">
        <w:rPr>
          <w:sz w:val="28"/>
          <w:szCs w:val="28"/>
        </w:rPr>
        <w:t xml:space="preserve">в августе </w:t>
      </w:r>
      <w:r w:rsidRPr="00BD0EB8">
        <w:rPr>
          <w:sz w:val="28"/>
          <w:szCs w:val="28"/>
        </w:rPr>
        <w:t>2023 принят на должность</w:t>
      </w:r>
      <w:proofErr w:type="gramEnd"/>
      <w:r w:rsidRPr="00BD0EB8">
        <w:rPr>
          <w:sz w:val="28"/>
          <w:szCs w:val="28"/>
        </w:rPr>
        <w:t xml:space="preserve"> уполномоченного по общественным связям в Администрацию городского округа город Рыбинск Ярославской области (далее - уполномоченный по общественным связям).</w:t>
      </w:r>
    </w:p>
    <w:p w:rsidR="007E5B5E" w:rsidRPr="00CC44BD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12.09.2023 поступило уведомление</w:t>
      </w:r>
      <w:r w:rsidR="00CC44BD">
        <w:rPr>
          <w:sz w:val="28"/>
          <w:szCs w:val="28"/>
        </w:rPr>
        <w:t xml:space="preserve"> от</w:t>
      </w:r>
      <w:r w:rsidRPr="00BD0EB8">
        <w:rPr>
          <w:sz w:val="28"/>
          <w:szCs w:val="28"/>
        </w:rPr>
        <w:t xml:space="preserve"> </w:t>
      </w:r>
      <w:r w:rsidR="00CC44BD" w:rsidRPr="00CC44BD">
        <w:rPr>
          <w:sz w:val="28"/>
          <w:szCs w:val="28"/>
        </w:rPr>
        <w:t>руководителя структурного подразделения Администрации</w:t>
      </w:r>
      <w:r w:rsidR="00CC44BD">
        <w:rPr>
          <w:sz w:val="28"/>
          <w:szCs w:val="28"/>
        </w:rPr>
        <w:t xml:space="preserve"> </w:t>
      </w:r>
      <w:r w:rsidRPr="00BD0EB8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его жена работает </w:t>
      </w:r>
      <w:r w:rsidRPr="00CC44BD">
        <w:rPr>
          <w:sz w:val="28"/>
          <w:szCs w:val="28"/>
        </w:rPr>
        <w:t xml:space="preserve">ведущим специалистом </w:t>
      </w:r>
      <w:r w:rsidR="00CC44BD">
        <w:rPr>
          <w:sz w:val="28"/>
          <w:szCs w:val="28"/>
        </w:rPr>
        <w:t xml:space="preserve">одного их </w:t>
      </w:r>
      <w:r w:rsidR="00CC44BD" w:rsidRPr="00CC44BD">
        <w:rPr>
          <w:sz w:val="28"/>
          <w:szCs w:val="28"/>
        </w:rPr>
        <w:t>структурн</w:t>
      </w:r>
      <w:r w:rsidR="00CC44BD">
        <w:rPr>
          <w:sz w:val="28"/>
          <w:szCs w:val="28"/>
        </w:rPr>
        <w:t>ых</w:t>
      </w:r>
      <w:r w:rsidR="00CC44BD" w:rsidRPr="00CC44BD">
        <w:rPr>
          <w:sz w:val="28"/>
          <w:szCs w:val="28"/>
        </w:rPr>
        <w:t xml:space="preserve"> подразделени</w:t>
      </w:r>
      <w:r w:rsidR="00CC44BD">
        <w:rPr>
          <w:sz w:val="28"/>
          <w:szCs w:val="28"/>
        </w:rPr>
        <w:t>й</w:t>
      </w:r>
      <w:r w:rsidR="00CC44BD" w:rsidRPr="00CC44BD">
        <w:rPr>
          <w:sz w:val="28"/>
          <w:szCs w:val="28"/>
        </w:rPr>
        <w:t xml:space="preserve"> Администрации.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В </w:t>
      </w:r>
      <w:proofErr w:type="gramStart"/>
      <w:r w:rsidRPr="00BD0EB8">
        <w:rPr>
          <w:sz w:val="28"/>
          <w:szCs w:val="28"/>
        </w:rPr>
        <w:t>соответствии</w:t>
      </w:r>
      <w:proofErr w:type="gramEnd"/>
      <w:r w:rsidRPr="00BD0EB8">
        <w:rPr>
          <w:sz w:val="28"/>
          <w:szCs w:val="28"/>
        </w:rPr>
        <w:t xml:space="preserve"> с должностной инструкцией уполномоченного по общественным связям </w:t>
      </w:r>
      <w:r w:rsidR="00CC44BD">
        <w:rPr>
          <w:sz w:val="28"/>
          <w:szCs w:val="28"/>
        </w:rPr>
        <w:t xml:space="preserve">он </w:t>
      </w:r>
      <w:r w:rsidRPr="00BD0EB8">
        <w:rPr>
          <w:sz w:val="28"/>
          <w:szCs w:val="28"/>
        </w:rPr>
        <w:t>назначается и освобождается от должности распоряжением Администрации городского округа город Рыбинск Ярославской области (далее – Администрация) и подчиняется непосредственно Главе городского округа город Рыбинск.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Уполномоченный по общественным связям обязан:</w:t>
      </w:r>
    </w:p>
    <w:p w:rsidR="007E5B5E" w:rsidRPr="00BD0EB8" w:rsidRDefault="007E5B5E" w:rsidP="007E5B5E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«3.10. Участвовать в рабочих совещаниях при Главе города.</w:t>
      </w:r>
    </w:p>
    <w:p w:rsidR="007E5B5E" w:rsidRPr="00BD0EB8" w:rsidRDefault="007E5B5E" w:rsidP="00CC44BD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3.11. Готовить в пределах своей компетенции и представлять Главе города информацию об общественно-политической ситуации в городе, о деятельности общественных организаций и объединений, профсоюзов, религиозных организаций 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Уполномоченный по общественным связям имеет право: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>«4.1. запрашивать от соответствующих должностных лиц и отраслевых (функциональных) органов Администрации, обладающих правами юридического лица, структурных подразделений Администрации, предприятий, учреждений и организаций документы, справки, заключения и иные материалы, необходимые для исполнения поручений руководителя и выполнения должностных обязанностей.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>4.2. Получать для ознакомления и использования в работе законодательные и иные правовые акты и документы по вопросам компетенции</w:t>
      </w:r>
      <w:r>
        <w:rPr>
          <w:sz w:val="28"/>
          <w:szCs w:val="28"/>
        </w:rPr>
        <w:t>».</w:t>
      </w:r>
    </w:p>
    <w:p w:rsidR="00CC44BD" w:rsidRDefault="007E5B5E" w:rsidP="00CC44BD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r w:rsidRPr="00BD0EB8">
        <w:t xml:space="preserve">Распоряжением от 12.09.2023 № 470-к о переводе работника на другую работу </w:t>
      </w:r>
      <w:r w:rsidR="00CC44BD">
        <w:lastRenderedPageBreak/>
        <w:t xml:space="preserve">он был </w:t>
      </w:r>
      <w:r w:rsidRPr="00BD0EB8">
        <w:t xml:space="preserve">переведён с должности уполномоченного по общественным связям на должность </w:t>
      </w:r>
      <w:r w:rsidR="00CC44BD">
        <w:t>руководителя структурного подразделения Администрации.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В </w:t>
      </w:r>
      <w:proofErr w:type="gramStart"/>
      <w:r w:rsidRPr="00BD0EB8">
        <w:rPr>
          <w:sz w:val="28"/>
          <w:szCs w:val="28"/>
        </w:rPr>
        <w:t>соответствии</w:t>
      </w:r>
      <w:proofErr w:type="gramEnd"/>
      <w:r w:rsidRPr="00BD0EB8">
        <w:rPr>
          <w:sz w:val="28"/>
          <w:szCs w:val="28"/>
        </w:rPr>
        <w:t xml:space="preserve"> с должностной инструкцией </w:t>
      </w:r>
      <w:r w:rsidR="00EE2232">
        <w:rPr>
          <w:sz w:val="28"/>
          <w:szCs w:val="28"/>
        </w:rPr>
        <w:t xml:space="preserve">вышеуказанный </w:t>
      </w:r>
      <w:r w:rsidR="00CC44BD" w:rsidRPr="00CC44BD">
        <w:rPr>
          <w:sz w:val="28"/>
          <w:szCs w:val="28"/>
        </w:rPr>
        <w:t>руководител</w:t>
      </w:r>
      <w:r w:rsidR="00CC44BD">
        <w:rPr>
          <w:sz w:val="28"/>
          <w:szCs w:val="28"/>
        </w:rPr>
        <w:t>ь</w:t>
      </w:r>
      <w:r w:rsidR="00CC44BD" w:rsidRPr="00CC44BD">
        <w:rPr>
          <w:sz w:val="28"/>
          <w:szCs w:val="28"/>
        </w:rPr>
        <w:t xml:space="preserve"> структурного подразделения Администрации</w:t>
      </w:r>
      <w:r w:rsidR="00CC44BD" w:rsidRPr="00BD0EB8">
        <w:rPr>
          <w:sz w:val="28"/>
          <w:szCs w:val="28"/>
        </w:rPr>
        <w:t xml:space="preserve"> </w:t>
      </w:r>
      <w:r w:rsidRPr="00BD0EB8">
        <w:rPr>
          <w:sz w:val="28"/>
          <w:szCs w:val="28"/>
        </w:rPr>
        <w:t>назначается и освобождается от должности распоряжением Администрации городского округа город Рыбинск Ярославской области (далее – Администрация) и подчиняется заместителю Главы Администрации по городскому хозяйству.</w:t>
      </w:r>
    </w:p>
    <w:p w:rsidR="007E5B5E" w:rsidRPr="00BD0EB8" w:rsidRDefault="00EE2232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44B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C44BD">
        <w:rPr>
          <w:sz w:val="28"/>
          <w:szCs w:val="28"/>
        </w:rPr>
        <w:t xml:space="preserve"> структурного подразделения Администрации</w:t>
      </w:r>
      <w:r w:rsidRPr="00BD0EB8">
        <w:rPr>
          <w:sz w:val="28"/>
          <w:szCs w:val="28"/>
        </w:rPr>
        <w:t xml:space="preserve"> </w:t>
      </w:r>
      <w:r w:rsidR="007E5B5E" w:rsidRPr="00BD0EB8">
        <w:rPr>
          <w:sz w:val="28"/>
          <w:szCs w:val="28"/>
        </w:rPr>
        <w:t>обязан: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«3.7. Руководить деятельностью отдела и организовывать его работу; распределить обязанности между специалистами отдела, осуществлять </w:t>
      </w:r>
      <w:proofErr w:type="gramStart"/>
      <w:r w:rsidRPr="00BD0EB8">
        <w:rPr>
          <w:sz w:val="28"/>
          <w:szCs w:val="28"/>
        </w:rPr>
        <w:t>контроль за</w:t>
      </w:r>
      <w:proofErr w:type="gramEnd"/>
      <w:r w:rsidRPr="00BD0EB8">
        <w:rPr>
          <w:sz w:val="28"/>
          <w:szCs w:val="28"/>
        </w:rPr>
        <w:t xml:space="preserve"> выполнением ими должностных обязанностей, обеспечивать соблюдение исполнительской дисциплины в отделе, исполнение работниками Правил внутреннего распорядка и правил пожарной безопасности.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3.8. Разрабатывать инструктивные и методические материалы, обязательные для работников отдела.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3.9. Возглавлять работу по организации </w:t>
      </w:r>
      <w:r w:rsidR="00EE2232">
        <w:rPr>
          <w:sz w:val="28"/>
          <w:szCs w:val="28"/>
        </w:rPr>
        <w:t xml:space="preserve">деятельности </w:t>
      </w:r>
      <w:r w:rsidRPr="00BD0EB8">
        <w:rPr>
          <w:sz w:val="28"/>
          <w:szCs w:val="28"/>
        </w:rPr>
        <w:t>в соответствии с действующим законодательством.</w:t>
      </w:r>
    </w:p>
    <w:p w:rsidR="007E5B5E" w:rsidRPr="00BD0EB8" w:rsidRDefault="007E5B5E" w:rsidP="007E5B5E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3.13</w:t>
      </w:r>
      <w:proofErr w:type="gramStart"/>
      <w:r w:rsidRPr="00BD0EB8">
        <w:rPr>
          <w:sz w:val="28"/>
          <w:szCs w:val="28"/>
        </w:rPr>
        <w:t xml:space="preserve"> О</w:t>
      </w:r>
      <w:proofErr w:type="gramEnd"/>
      <w:r w:rsidRPr="00BD0EB8">
        <w:rPr>
          <w:sz w:val="28"/>
          <w:szCs w:val="28"/>
        </w:rPr>
        <w:t>рганизовывать и осуществлять контроль за исполнением юридическими лицами, индивидуальными предпринимателями, осуществляющими управление многоквартирными домами, физическими лицами мероприятий по содержанию и исполнению муниципального жилищного фонда, соблюдением требований, установленных жилищным законодательством РФ и прочее».</w:t>
      </w:r>
    </w:p>
    <w:p w:rsidR="007E5B5E" w:rsidRPr="00BD0EB8" w:rsidRDefault="00EE2232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EB8">
        <w:rPr>
          <w:sz w:val="28"/>
          <w:szCs w:val="28"/>
        </w:rPr>
        <w:t>едущий специалист</w:t>
      </w:r>
      <w:r>
        <w:rPr>
          <w:sz w:val="28"/>
          <w:szCs w:val="28"/>
        </w:rPr>
        <w:t xml:space="preserve"> Администрации в</w:t>
      </w:r>
      <w:r w:rsidR="007E5B5E" w:rsidRPr="00BD0EB8">
        <w:rPr>
          <w:sz w:val="28"/>
          <w:szCs w:val="28"/>
        </w:rPr>
        <w:t xml:space="preserve"> соответствии с должностной инструкцией</w:t>
      </w:r>
      <w:r>
        <w:rPr>
          <w:sz w:val="28"/>
          <w:szCs w:val="28"/>
        </w:rPr>
        <w:t>,</w:t>
      </w:r>
      <w:r w:rsidR="007E5B5E" w:rsidRPr="00BD0EB8">
        <w:rPr>
          <w:sz w:val="28"/>
          <w:szCs w:val="28"/>
        </w:rPr>
        <w:t xml:space="preserve"> освобождается от должности распоряжением Администрации</w:t>
      </w:r>
      <w:r>
        <w:rPr>
          <w:sz w:val="28"/>
          <w:szCs w:val="28"/>
        </w:rPr>
        <w:t>,</w:t>
      </w:r>
      <w:r w:rsidR="007E5B5E" w:rsidRPr="00BD0EB8">
        <w:rPr>
          <w:sz w:val="28"/>
          <w:szCs w:val="28"/>
        </w:rPr>
        <w:t xml:space="preserve"> и находится в непосредственном подчинении начальника отдела </w:t>
      </w:r>
      <w:r>
        <w:rPr>
          <w:sz w:val="28"/>
          <w:szCs w:val="28"/>
        </w:rPr>
        <w:t>Администрации, где работает ведущим специалистом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Ведущий специалист отдела Администрации обязан: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3.9. Осуществлять мониторинг в сфере молодёжной политики.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3.10. Осуществлять взаимодействие с органами государственной власти Ярославской области, государственными учреждениями Ярославской области в сфере молодёжной политики.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3.11. Осуществлять взаимодействие с муниципальными учреждениями молодёжной политики, молодёжными и детскими общественными организациями и объединениями городского округа город Рыбинск Ярославской области.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3.12. Осуществлять ведение Реестра детских и молодёжных общественных организаций, зарегистрированных в установленном порядке, а также детских и молодёжных объединений, не обладающих правами юридических лиц.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3.15</w:t>
      </w:r>
      <w:proofErr w:type="gramStart"/>
      <w:r w:rsidRPr="00BD0EB8">
        <w:rPr>
          <w:sz w:val="28"/>
          <w:szCs w:val="28"/>
        </w:rPr>
        <w:t xml:space="preserve"> О</w:t>
      </w:r>
      <w:proofErr w:type="gramEnd"/>
      <w:r w:rsidRPr="00BD0EB8">
        <w:rPr>
          <w:sz w:val="28"/>
          <w:szCs w:val="28"/>
        </w:rPr>
        <w:t>существлять взаимодействие с отделом по делам несовершеннолетних и защите их прав Администрации.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>3.16</w:t>
      </w:r>
      <w:proofErr w:type="gramStart"/>
      <w:r w:rsidRPr="00BD0EB8">
        <w:rPr>
          <w:sz w:val="28"/>
          <w:szCs w:val="28"/>
        </w:rPr>
        <w:t xml:space="preserve"> О</w:t>
      </w:r>
      <w:proofErr w:type="gramEnd"/>
      <w:r w:rsidRPr="00BD0EB8">
        <w:rPr>
          <w:sz w:val="28"/>
          <w:szCs w:val="28"/>
        </w:rPr>
        <w:t xml:space="preserve">рганизовывать и координировать мероприятия среди молодёжной аудитории ВУЗов и </w:t>
      </w:r>
      <w:proofErr w:type="spellStart"/>
      <w:r w:rsidRPr="00BD0EB8">
        <w:rPr>
          <w:sz w:val="28"/>
          <w:szCs w:val="28"/>
        </w:rPr>
        <w:t>СУЗов</w:t>
      </w:r>
      <w:proofErr w:type="spellEnd"/>
      <w:r w:rsidRPr="00BD0EB8">
        <w:rPr>
          <w:sz w:val="28"/>
          <w:szCs w:val="28"/>
        </w:rPr>
        <w:t>: трудоустройство и профориентация, разработка и реализация социально – важных проектов, пропаганда здорового образа жизни, патриотическое воспитание, профилактика правонарушений, волонтёрская деятельность, и прочее.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lastRenderedPageBreak/>
        <w:t xml:space="preserve">О </w:t>
      </w:r>
      <w:proofErr w:type="gramStart"/>
      <w:r w:rsidRPr="00BD0EB8">
        <w:rPr>
          <w:sz w:val="28"/>
          <w:szCs w:val="28"/>
        </w:rPr>
        <w:t>возникновении</w:t>
      </w:r>
      <w:proofErr w:type="gramEnd"/>
      <w:r w:rsidRPr="00BD0EB8">
        <w:rPr>
          <w:sz w:val="28"/>
          <w:szCs w:val="28"/>
        </w:rPr>
        <w:t xml:space="preserve"> личной заинтересованности </w:t>
      </w:r>
      <w:r w:rsidR="00EE2232">
        <w:rPr>
          <w:sz w:val="28"/>
          <w:szCs w:val="28"/>
        </w:rPr>
        <w:t>в</w:t>
      </w:r>
      <w:r w:rsidR="00EE2232" w:rsidRPr="00BD0EB8">
        <w:rPr>
          <w:sz w:val="28"/>
          <w:szCs w:val="28"/>
        </w:rPr>
        <w:t xml:space="preserve">едущий специалист Администрации </w:t>
      </w:r>
      <w:r w:rsidRPr="00BD0EB8">
        <w:rPr>
          <w:sz w:val="28"/>
          <w:szCs w:val="28"/>
        </w:rPr>
        <w:t>уведомила работодателя в первый день по выходу из очередного отпуска, в котором находилась в период с 25.08.2023 по 06.09.2023.</w:t>
      </w:r>
    </w:p>
    <w:p w:rsidR="007E5B5E" w:rsidRPr="00EE2232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12.09.2023 </w:t>
      </w:r>
      <w:r w:rsidR="00EE2232">
        <w:rPr>
          <w:sz w:val="28"/>
          <w:szCs w:val="28"/>
        </w:rPr>
        <w:t>муж в</w:t>
      </w:r>
      <w:r w:rsidR="00EE2232" w:rsidRPr="00BD0EB8">
        <w:rPr>
          <w:sz w:val="28"/>
          <w:szCs w:val="28"/>
        </w:rPr>
        <w:t>едущий специалист Администрации</w:t>
      </w:r>
      <w:r w:rsidRPr="00BD0EB8">
        <w:rPr>
          <w:sz w:val="28"/>
          <w:szCs w:val="28"/>
        </w:rPr>
        <w:t xml:space="preserve"> также уведомил о возникновении личной заинтересованности в тот же день, как был назначен на должность </w:t>
      </w:r>
      <w:r w:rsidR="00EE2232" w:rsidRPr="00EE2232">
        <w:rPr>
          <w:sz w:val="28"/>
          <w:szCs w:val="28"/>
        </w:rPr>
        <w:t>руководител</w:t>
      </w:r>
      <w:r w:rsidR="00EE2232">
        <w:rPr>
          <w:sz w:val="28"/>
          <w:szCs w:val="28"/>
        </w:rPr>
        <w:t>я</w:t>
      </w:r>
      <w:r w:rsidR="00EE2232" w:rsidRPr="00EE2232">
        <w:rPr>
          <w:sz w:val="28"/>
          <w:szCs w:val="28"/>
        </w:rPr>
        <w:t xml:space="preserve"> структурного подразделения Администрации</w:t>
      </w:r>
      <w:r w:rsidR="00EE2232">
        <w:rPr>
          <w:sz w:val="28"/>
          <w:szCs w:val="28"/>
        </w:rPr>
        <w:t>.</w:t>
      </w:r>
    </w:p>
    <w:p w:rsidR="007E5B5E" w:rsidRPr="00BD0EB8" w:rsidRDefault="007E5B5E" w:rsidP="007E5B5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D0EB8">
        <w:rPr>
          <w:sz w:val="28"/>
          <w:szCs w:val="28"/>
        </w:rPr>
        <w:t xml:space="preserve">На основании представленных документов и в соответствии с должностными инструкциями ведущий специалист </w:t>
      </w:r>
      <w:r w:rsidR="009206E3">
        <w:rPr>
          <w:sz w:val="28"/>
          <w:szCs w:val="28"/>
        </w:rPr>
        <w:t>Администрации,</w:t>
      </w:r>
      <w:r w:rsidRPr="00BD0EB8">
        <w:rPr>
          <w:sz w:val="28"/>
          <w:szCs w:val="28"/>
        </w:rPr>
        <w:t xml:space="preserve"> уполномоченный по общественным связям, а затем, </w:t>
      </w:r>
      <w:r w:rsidR="009206E3" w:rsidRPr="009206E3">
        <w:rPr>
          <w:sz w:val="28"/>
          <w:szCs w:val="28"/>
        </w:rPr>
        <w:t>руководитель</w:t>
      </w:r>
      <w:r w:rsidR="009206E3">
        <w:t xml:space="preserve"> </w:t>
      </w:r>
      <w:r w:rsidR="009206E3" w:rsidRPr="009206E3">
        <w:rPr>
          <w:sz w:val="28"/>
          <w:szCs w:val="28"/>
        </w:rPr>
        <w:t>структурного подразделения Администрации</w:t>
      </w:r>
      <w:r w:rsidR="009206E3" w:rsidRPr="00BD0EB8">
        <w:rPr>
          <w:sz w:val="28"/>
          <w:szCs w:val="28"/>
        </w:rPr>
        <w:t xml:space="preserve"> </w:t>
      </w:r>
      <w:r w:rsidRPr="00BD0EB8">
        <w:rPr>
          <w:sz w:val="28"/>
          <w:szCs w:val="28"/>
        </w:rPr>
        <w:t>не находятся в прямом подчинении по отношению друг к другу.</w:t>
      </w:r>
    </w:p>
    <w:p w:rsidR="007E5B5E" w:rsidRPr="00BD0EB8" w:rsidRDefault="007E5B5E" w:rsidP="007E5B5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B8">
        <w:rPr>
          <w:rFonts w:ascii="Times New Roman" w:hAnsi="Times New Roman" w:cs="Times New Roman"/>
          <w:sz w:val="28"/>
          <w:szCs w:val="28"/>
        </w:rPr>
        <w:t xml:space="preserve">Также, к полномочиям уполномоченного по общественным связям, а затем, </w:t>
      </w:r>
      <w:r w:rsidR="009206E3" w:rsidRPr="009206E3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Администрации</w:t>
      </w:r>
      <w:r w:rsidR="009206E3" w:rsidRPr="00BD0EB8">
        <w:rPr>
          <w:rFonts w:ascii="Times New Roman" w:hAnsi="Times New Roman" w:cs="Times New Roman"/>
          <w:sz w:val="28"/>
          <w:szCs w:val="28"/>
        </w:rPr>
        <w:t xml:space="preserve"> </w:t>
      </w:r>
      <w:r w:rsidRPr="00BD0EB8">
        <w:rPr>
          <w:rFonts w:ascii="Times New Roman" w:hAnsi="Times New Roman" w:cs="Times New Roman"/>
          <w:sz w:val="28"/>
          <w:szCs w:val="28"/>
        </w:rPr>
        <w:t xml:space="preserve">не относится контроль за организационной и финансовой деятельностью </w:t>
      </w:r>
      <w:r w:rsidR="009206E3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где работает его жена</w:t>
      </w:r>
      <w:r w:rsidRPr="00BD0EB8">
        <w:rPr>
          <w:rFonts w:ascii="Times New Roman" w:hAnsi="Times New Roman" w:cs="Times New Roman"/>
          <w:sz w:val="28"/>
          <w:szCs w:val="28"/>
        </w:rPr>
        <w:t xml:space="preserve">. Он не принимает каких-либо решений о поощрении сотрудников </w:t>
      </w:r>
      <w:r w:rsidR="009206E3">
        <w:rPr>
          <w:rFonts w:ascii="Times New Roman" w:hAnsi="Times New Roman" w:cs="Times New Roman"/>
          <w:sz w:val="28"/>
          <w:szCs w:val="28"/>
        </w:rPr>
        <w:t>данного структурного подразделения</w:t>
      </w:r>
      <w:r w:rsidRPr="00BD0EB8">
        <w:rPr>
          <w:rFonts w:ascii="Times New Roman" w:hAnsi="Times New Roman" w:cs="Times New Roman"/>
          <w:sz w:val="28"/>
          <w:szCs w:val="28"/>
        </w:rPr>
        <w:t xml:space="preserve"> и о применении к ним мер дисциплинарного взыскания.</w:t>
      </w:r>
    </w:p>
    <w:p w:rsidR="007E5B5E" w:rsidRPr="009206E3" w:rsidRDefault="007E5B5E" w:rsidP="007E5B5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 xml:space="preserve">Таким образом, вероятность возникновения конфликта интересов между уполномоченным по общественным связям, </w:t>
      </w:r>
      <w:r w:rsidR="009206E3" w:rsidRPr="009206E3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 Администрации</w:t>
      </w:r>
      <w:r w:rsidRPr="009206E3">
        <w:rPr>
          <w:rFonts w:ascii="Times New Roman" w:hAnsi="Times New Roman" w:cs="Times New Roman"/>
          <w:sz w:val="28"/>
          <w:szCs w:val="28"/>
        </w:rPr>
        <w:t xml:space="preserve"> и ведущим специалистом </w:t>
      </w:r>
      <w:r w:rsidR="009206E3" w:rsidRPr="009206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206E3">
        <w:rPr>
          <w:rFonts w:ascii="Times New Roman" w:hAnsi="Times New Roman" w:cs="Times New Roman"/>
          <w:sz w:val="28"/>
          <w:szCs w:val="28"/>
        </w:rPr>
        <w:t>не усматривается.</w:t>
      </w:r>
    </w:p>
    <w:p w:rsidR="007E5B5E" w:rsidRPr="00BD0EB8" w:rsidRDefault="007E5B5E" w:rsidP="007E5B5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B8">
        <w:rPr>
          <w:rFonts w:ascii="Times New Roman" w:hAnsi="Times New Roman" w:cs="Times New Roman"/>
          <w:b/>
          <w:bCs/>
          <w:sz w:val="28"/>
          <w:szCs w:val="28"/>
        </w:rPr>
        <w:t>По итогам заседания комиссией принято решение:</w:t>
      </w:r>
    </w:p>
    <w:p w:rsidR="007E5B5E" w:rsidRPr="00BD0EB8" w:rsidRDefault="007E5B5E" w:rsidP="007E5B5E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D0EB8">
        <w:t>Признать, что ведущий специалист отдела Администрации</w:t>
      </w:r>
      <w:r w:rsidR="009206E3">
        <w:t xml:space="preserve"> и руководитель структурного подразделения Администрации </w:t>
      </w:r>
      <w:r w:rsidRPr="00BD0EB8">
        <w:t>своевременно исполнили требования, предусмотренные п. 2 ст. 11 Федерального закона от 25.12.2008 № 273-ФЗ «О противодействии коррупции», уведомив работодателя о возможном конфликте интересов, как только им стало известно.</w:t>
      </w:r>
    </w:p>
    <w:p w:rsidR="007E5B5E" w:rsidRDefault="009206E3" w:rsidP="007E5B5E">
      <w:pPr>
        <w:pStyle w:val="a4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Администрации</w:t>
      </w:r>
      <w:r>
        <w:t xml:space="preserve"> </w:t>
      </w:r>
      <w:r w:rsidR="007E5B5E" w:rsidRPr="00BD0E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жене </w:t>
      </w:r>
      <w:r w:rsidRPr="009206E3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206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6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D0EB8">
        <w:rPr>
          <w:rFonts w:ascii="Times New Roman" w:hAnsi="Times New Roman" w:cs="Times New Roman"/>
          <w:sz w:val="28"/>
          <w:szCs w:val="28"/>
        </w:rPr>
        <w:t xml:space="preserve"> </w:t>
      </w:r>
      <w:r w:rsidR="007E5B5E" w:rsidRPr="00BD0EB8">
        <w:rPr>
          <w:rFonts w:ascii="Times New Roman" w:hAnsi="Times New Roman" w:cs="Times New Roman"/>
          <w:sz w:val="28"/>
          <w:szCs w:val="28"/>
        </w:rPr>
        <w:t xml:space="preserve">принимать предусмотренные действующим законодательством меры, направленные на предотвращение или урегулирование конфликта интересов. </w:t>
      </w:r>
    </w:p>
    <w:p w:rsidR="009206E3" w:rsidRPr="00BD0EB8" w:rsidRDefault="009206E3" w:rsidP="009206E3">
      <w:pPr>
        <w:pStyle w:val="a4"/>
        <w:tabs>
          <w:tab w:val="left" w:pos="851"/>
        </w:tabs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06E3" w:rsidRPr="009206E3" w:rsidRDefault="009206E3" w:rsidP="009206E3">
      <w:pPr>
        <w:pStyle w:val="a4"/>
        <w:spacing w:after="240" w:line="302" w:lineRule="exact"/>
        <w:ind w:left="990" w:right="140"/>
        <w:jc w:val="both"/>
        <w:rPr>
          <w:rFonts w:ascii="Times New Roman" w:hAnsi="Times New Roman" w:cs="Times New Roman"/>
          <w:sz w:val="28"/>
          <w:szCs w:val="28"/>
        </w:rPr>
      </w:pPr>
      <w:r w:rsidRPr="009206E3">
        <w:rPr>
          <w:rFonts w:ascii="Times New Roman" w:hAnsi="Times New Roman" w:cs="Times New Roman"/>
          <w:sz w:val="28"/>
          <w:szCs w:val="28"/>
        </w:rPr>
        <w:t>ГОЛОСОВАЛИ:</w:t>
      </w:r>
      <w:r w:rsidRPr="009206E3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06E3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7E5B5E" w:rsidRDefault="007E5B5E" w:rsidP="007E5B5E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930E39" w:rsidRDefault="00930E39" w:rsidP="003B1FE6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  <w:u w:val="single"/>
        </w:rPr>
      </w:pPr>
    </w:p>
    <w:sectPr w:rsidR="00930E39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37B14F63"/>
    <w:multiLevelType w:val="hybridMultilevel"/>
    <w:tmpl w:val="EDD0E29C"/>
    <w:lvl w:ilvl="0" w:tplc="FD683CC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8959A2"/>
    <w:multiLevelType w:val="hybridMultilevel"/>
    <w:tmpl w:val="B5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02AB"/>
    <w:rsid w:val="000340A1"/>
    <w:rsid w:val="00090748"/>
    <w:rsid w:val="0009557C"/>
    <w:rsid w:val="000A5CAE"/>
    <w:rsid w:val="000B50A6"/>
    <w:rsid w:val="000E082A"/>
    <w:rsid w:val="000E4FBE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364B3"/>
    <w:rsid w:val="002558C5"/>
    <w:rsid w:val="00263330"/>
    <w:rsid w:val="002667E6"/>
    <w:rsid w:val="002676DC"/>
    <w:rsid w:val="002706FF"/>
    <w:rsid w:val="002826A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30057"/>
    <w:rsid w:val="003875A7"/>
    <w:rsid w:val="003A45BC"/>
    <w:rsid w:val="003B1FE6"/>
    <w:rsid w:val="003D0DFE"/>
    <w:rsid w:val="003D69F8"/>
    <w:rsid w:val="003F2A9F"/>
    <w:rsid w:val="003F6942"/>
    <w:rsid w:val="00421E83"/>
    <w:rsid w:val="00421EE1"/>
    <w:rsid w:val="004519A8"/>
    <w:rsid w:val="00457805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7E5B5E"/>
    <w:rsid w:val="008061C1"/>
    <w:rsid w:val="00807097"/>
    <w:rsid w:val="00831BBC"/>
    <w:rsid w:val="0086315E"/>
    <w:rsid w:val="008B3986"/>
    <w:rsid w:val="008C4388"/>
    <w:rsid w:val="008C700E"/>
    <w:rsid w:val="008D1EC2"/>
    <w:rsid w:val="008D42D8"/>
    <w:rsid w:val="008F7B23"/>
    <w:rsid w:val="00911155"/>
    <w:rsid w:val="009206E3"/>
    <w:rsid w:val="00930E39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9F55B6"/>
    <w:rsid w:val="00A170BD"/>
    <w:rsid w:val="00A54F17"/>
    <w:rsid w:val="00A55288"/>
    <w:rsid w:val="00A8545F"/>
    <w:rsid w:val="00AA6071"/>
    <w:rsid w:val="00AB26CA"/>
    <w:rsid w:val="00AE2E97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051C"/>
    <w:rsid w:val="00C9368C"/>
    <w:rsid w:val="00CA04B6"/>
    <w:rsid w:val="00CA6698"/>
    <w:rsid w:val="00CC060F"/>
    <w:rsid w:val="00CC44BD"/>
    <w:rsid w:val="00CD6999"/>
    <w:rsid w:val="00CE7223"/>
    <w:rsid w:val="00D031E8"/>
    <w:rsid w:val="00D235EB"/>
    <w:rsid w:val="00D24272"/>
    <w:rsid w:val="00D2729C"/>
    <w:rsid w:val="00D40BD7"/>
    <w:rsid w:val="00D92D86"/>
    <w:rsid w:val="00D94CAB"/>
    <w:rsid w:val="00DA20A7"/>
    <w:rsid w:val="00DB6F6C"/>
    <w:rsid w:val="00DE1B5B"/>
    <w:rsid w:val="00DF51B9"/>
    <w:rsid w:val="00E14554"/>
    <w:rsid w:val="00E2471A"/>
    <w:rsid w:val="00E90A4F"/>
    <w:rsid w:val="00E95592"/>
    <w:rsid w:val="00EB296F"/>
    <w:rsid w:val="00EB4578"/>
    <w:rsid w:val="00EB6B90"/>
    <w:rsid w:val="00EC7D47"/>
    <w:rsid w:val="00ED6B20"/>
    <w:rsid w:val="00EE2232"/>
    <w:rsid w:val="00F5293D"/>
    <w:rsid w:val="00F54043"/>
    <w:rsid w:val="00F64AE0"/>
    <w:rsid w:val="00F6510E"/>
    <w:rsid w:val="00F72D93"/>
    <w:rsid w:val="00F80EBD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  <w:style w:type="paragraph" w:styleId="a6">
    <w:name w:val="Plain Text"/>
    <w:basedOn w:val="a0"/>
    <w:link w:val="a7"/>
    <w:rsid w:val="00930E3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30E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20</cp:revision>
  <dcterms:created xsi:type="dcterms:W3CDTF">2024-04-01T14:01:00Z</dcterms:created>
  <dcterms:modified xsi:type="dcterms:W3CDTF">2024-04-09T11:25:00Z</dcterms:modified>
</cp:coreProperties>
</file>