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A71817">
        <w:rPr>
          <w:sz w:val="28"/>
          <w:szCs w:val="28"/>
        </w:rPr>
        <w:t>12</w:t>
      </w:r>
      <w:r w:rsidR="00D24272">
        <w:rPr>
          <w:sz w:val="28"/>
          <w:szCs w:val="28"/>
          <w:lang w:val="en-US"/>
        </w:rPr>
        <w:t xml:space="preserve"> </w:t>
      </w:r>
      <w:r w:rsidR="00A71817">
        <w:rPr>
          <w:sz w:val="28"/>
          <w:szCs w:val="28"/>
        </w:rPr>
        <w:t>августа</w:t>
      </w:r>
      <w:r w:rsidRPr="000C34B4">
        <w:rPr>
          <w:sz w:val="28"/>
          <w:szCs w:val="28"/>
        </w:rPr>
        <w:t xml:space="preserve"> 20</w:t>
      </w:r>
      <w:r w:rsidR="00A71817">
        <w:rPr>
          <w:sz w:val="28"/>
          <w:szCs w:val="28"/>
        </w:rPr>
        <w:t>22</w:t>
      </w:r>
      <w:r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116D6" w:rsidRPr="00CD5090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7116D6" w:rsidRDefault="007116D6" w:rsidP="007116D6">
      <w:pPr>
        <w:pStyle w:val="Bodytext20"/>
        <w:shd w:val="clear" w:color="auto" w:fill="auto"/>
        <w:spacing w:before="0" w:line="240" w:lineRule="auto"/>
        <w:ind w:left="40" w:firstLine="561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Повестка дня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E6F">
        <w:rPr>
          <w:rFonts w:ascii="Times New Roman" w:hAnsi="Times New Roman"/>
          <w:sz w:val="28"/>
          <w:szCs w:val="28"/>
        </w:rPr>
        <w:t xml:space="preserve">Письменное обращение </w:t>
      </w:r>
      <w:r w:rsidR="00A7181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2F0E6F">
        <w:rPr>
          <w:rFonts w:ascii="Times New Roman" w:hAnsi="Times New Roman"/>
          <w:sz w:val="28"/>
          <w:szCs w:val="28"/>
        </w:rPr>
        <w:t>о даче согласия на замещение</w:t>
      </w:r>
      <w:r w:rsidR="00BE2D2E">
        <w:rPr>
          <w:rFonts w:ascii="Times New Roman" w:hAnsi="Times New Roman"/>
          <w:sz w:val="28"/>
          <w:szCs w:val="28"/>
        </w:rPr>
        <w:t xml:space="preserve"> (после увольнения по собственному желанию) </w:t>
      </w:r>
      <w:r w:rsidRPr="002F0E6F">
        <w:rPr>
          <w:rFonts w:ascii="Times New Roman" w:hAnsi="Times New Roman"/>
          <w:sz w:val="28"/>
          <w:szCs w:val="28"/>
        </w:rPr>
        <w:t xml:space="preserve">на условиях трудового договора должности </w:t>
      </w:r>
      <w:r w:rsidR="00A71817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="003F2A9F">
        <w:rPr>
          <w:rFonts w:ascii="Times New Roman" w:hAnsi="Times New Roman"/>
          <w:sz w:val="28"/>
          <w:szCs w:val="28"/>
        </w:rPr>
        <w:t>.</w:t>
      </w:r>
    </w:p>
    <w:p w:rsidR="007116D6" w:rsidRDefault="007116D6" w:rsidP="007116D6">
      <w:pPr>
        <w:pStyle w:val="Bodytext20"/>
        <w:shd w:val="clear" w:color="auto" w:fill="auto"/>
        <w:spacing w:before="0" w:line="250" w:lineRule="exact"/>
        <w:ind w:left="40"/>
        <w:rPr>
          <w:rFonts w:ascii="Times New Roman" w:hAnsi="Times New Roman"/>
          <w:sz w:val="28"/>
          <w:szCs w:val="28"/>
        </w:rPr>
      </w:pPr>
    </w:p>
    <w:p w:rsidR="007116D6" w:rsidRPr="007057C8" w:rsidRDefault="007116D6" w:rsidP="007116D6">
      <w:pPr>
        <w:pStyle w:val="Bodytext20"/>
        <w:shd w:val="clear" w:color="auto" w:fill="auto"/>
        <w:spacing w:before="0" w:line="240" w:lineRule="auto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председателя комиссии, секретаря комиссии, гражданина ранее замещавшего должность муниципальной службы.</w:t>
      </w:r>
    </w:p>
    <w:p w:rsidR="00A71817" w:rsidRPr="00915EAC" w:rsidRDefault="007116D6" w:rsidP="00A71817">
      <w:pPr>
        <w:pStyle w:val="a4"/>
        <w:spacing w:line="0" w:lineRule="atLeast"/>
        <w:ind w:firstLine="567"/>
        <w:contextualSpacing/>
        <w:jc w:val="both"/>
        <w:rPr>
          <w:szCs w:val="28"/>
        </w:rPr>
      </w:pPr>
      <w:r w:rsidRPr="00804950">
        <w:rPr>
          <w:szCs w:val="28"/>
        </w:rPr>
        <w:t xml:space="preserve">Установлено, </w:t>
      </w:r>
      <w:r w:rsidR="00A71817">
        <w:rPr>
          <w:szCs w:val="28"/>
        </w:rPr>
        <w:t xml:space="preserve">что </w:t>
      </w:r>
      <w:r w:rsidR="00A71817" w:rsidRPr="00915EAC">
        <w:rPr>
          <w:szCs w:val="28"/>
        </w:rPr>
        <w:t xml:space="preserve"> директор учреждения в своей деятельности </w:t>
      </w:r>
      <w:proofErr w:type="gramStart"/>
      <w:r w:rsidR="00A71817" w:rsidRPr="00915EAC">
        <w:rPr>
          <w:szCs w:val="28"/>
        </w:rPr>
        <w:t>подконтролен и подотчетен</w:t>
      </w:r>
      <w:proofErr w:type="gramEnd"/>
      <w:r w:rsidR="00A71817" w:rsidRPr="00915EAC">
        <w:rPr>
          <w:szCs w:val="28"/>
        </w:rPr>
        <w:t xml:space="preserve"> </w:t>
      </w:r>
      <w:r w:rsidR="00751294">
        <w:rPr>
          <w:szCs w:val="28"/>
        </w:rPr>
        <w:t>о</w:t>
      </w:r>
      <w:r w:rsidR="00A71817">
        <w:rPr>
          <w:szCs w:val="28"/>
        </w:rPr>
        <w:t>траслевому органу Администрации городского ок</w:t>
      </w:r>
      <w:r w:rsidR="00751294">
        <w:rPr>
          <w:szCs w:val="28"/>
        </w:rPr>
        <w:t>р</w:t>
      </w:r>
      <w:r w:rsidR="00A71817">
        <w:rPr>
          <w:szCs w:val="28"/>
        </w:rPr>
        <w:t>уга</w:t>
      </w:r>
      <w:r w:rsidR="00751294">
        <w:rPr>
          <w:szCs w:val="28"/>
        </w:rPr>
        <w:t xml:space="preserve"> </w:t>
      </w:r>
      <w:r w:rsidR="00A71817">
        <w:rPr>
          <w:szCs w:val="28"/>
        </w:rPr>
        <w:t>город Рыбинск</w:t>
      </w:r>
      <w:r w:rsidR="00A71817" w:rsidRPr="00915EAC">
        <w:rPr>
          <w:szCs w:val="28"/>
        </w:rPr>
        <w:t xml:space="preserve"> и Департаменту имущественных и земельных отношений. Решения в отношении использования финансов и имущества учреждения, кадровые решения по заместителям директора учреждения и главному бухгалтеру принимаются по согласованию с представителями учредителя. Прямая подчиненность между директором учреждения и заместителем Главы Администрации отсу</w:t>
      </w:r>
      <w:r w:rsidR="00A71817">
        <w:rPr>
          <w:szCs w:val="28"/>
        </w:rPr>
        <w:t>т</w:t>
      </w:r>
      <w:r w:rsidR="00A71817" w:rsidRPr="00915EAC">
        <w:rPr>
          <w:szCs w:val="28"/>
        </w:rPr>
        <w:t>ствует.</w:t>
      </w:r>
    </w:p>
    <w:p w:rsidR="00A71817" w:rsidRDefault="00A71817" w:rsidP="00A71817">
      <w:pPr>
        <w:pStyle w:val="a4"/>
        <w:spacing w:line="0" w:lineRule="atLeast"/>
        <w:ind w:firstLine="567"/>
        <w:contextualSpacing/>
        <w:jc w:val="both"/>
        <w:rPr>
          <w:szCs w:val="28"/>
        </w:rPr>
      </w:pPr>
      <w:r w:rsidRPr="00915EAC">
        <w:rPr>
          <w:szCs w:val="28"/>
        </w:rPr>
        <w:t xml:space="preserve">В </w:t>
      </w:r>
      <w:r w:rsidR="00751294">
        <w:rPr>
          <w:szCs w:val="28"/>
        </w:rPr>
        <w:t xml:space="preserve">данном </w:t>
      </w:r>
      <w:proofErr w:type="gramStart"/>
      <w:r w:rsidR="00751294">
        <w:rPr>
          <w:szCs w:val="28"/>
        </w:rPr>
        <w:t>учреждении</w:t>
      </w:r>
      <w:proofErr w:type="gramEnd"/>
      <w:r w:rsidR="00751294">
        <w:rPr>
          <w:szCs w:val="28"/>
        </w:rPr>
        <w:t xml:space="preserve"> не</w:t>
      </w:r>
      <w:r w:rsidRPr="00915EAC">
        <w:rPr>
          <w:szCs w:val="28"/>
        </w:rPr>
        <w:t xml:space="preserve"> работают близкие родственники </w:t>
      </w:r>
      <w:r w:rsidR="00751294">
        <w:rPr>
          <w:szCs w:val="28"/>
        </w:rPr>
        <w:t>обратившегося в комиссию заместителя Главы Администрации.</w:t>
      </w:r>
    </w:p>
    <w:p w:rsidR="00751294" w:rsidRDefault="00A71817" w:rsidP="00A71817">
      <w:pPr>
        <w:pStyle w:val="a4"/>
        <w:ind w:firstLine="567"/>
        <w:jc w:val="both"/>
        <w:rPr>
          <w:szCs w:val="28"/>
        </w:rPr>
      </w:pPr>
      <w:proofErr w:type="gramStart"/>
      <w:r>
        <w:rPr>
          <w:szCs w:val="28"/>
        </w:rPr>
        <w:t>Кроме того, с</w:t>
      </w:r>
      <w:r w:rsidRPr="007B7DA2">
        <w:rPr>
          <w:szCs w:val="28"/>
        </w:rPr>
        <w:t>огласно информации, п</w:t>
      </w:r>
      <w:r>
        <w:rPr>
          <w:szCs w:val="28"/>
        </w:rPr>
        <w:t xml:space="preserve">редставленной </w:t>
      </w:r>
      <w:r w:rsidR="00751294">
        <w:rPr>
          <w:szCs w:val="28"/>
        </w:rPr>
        <w:t>отраслевым органом Администрации городского округа город Рыбинск,</w:t>
      </w:r>
      <w:r w:rsidR="006D4EE7">
        <w:rPr>
          <w:szCs w:val="28"/>
        </w:rPr>
        <w:t xml:space="preserve"> </w:t>
      </w:r>
      <w:r w:rsidR="00751294">
        <w:rPr>
          <w:szCs w:val="28"/>
        </w:rPr>
        <w:t>которому подведомственно учреждение, куда полагает трудоустроит</w:t>
      </w:r>
      <w:r w:rsidR="006D4EE7">
        <w:rPr>
          <w:szCs w:val="28"/>
        </w:rPr>
        <w:t>ься з</w:t>
      </w:r>
      <w:r w:rsidR="00751294">
        <w:rPr>
          <w:szCs w:val="28"/>
        </w:rPr>
        <w:t>аместитель Главы</w:t>
      </w:r>
      <w:r w:rsidR="006D4EE7">
        <w:rPr>
          <w:szCs w:val="28"/>
        </w:rPr>
        <w:t xml:space="preserve"> Администрации после увольнения по собственному желанию</w:t>
      </w:r>
      <w:r w:rsidR="00751294">
        <w:rPr>
          <w:szCs w:val="28"/>
        </w:rPr>
        <w:t>,</w:t>
      </w:r>
      <w:r w:rsidR="00751294" w:rsidRPr="00915EAC">
        <w:rPr>
          <w:szCs w:val="28"/>
        </w:rPr>
        <w:t xml:space="preserve"> </w:t>
      </w:r>
      <w:r w:rsidRPr="007B7DA2">
        <w:rPr>
          <w:szCs w:val="28"/>
        </w:rPr>
        <w:t>на финансовое обеспечение выполнени</w:t>
      </w:r>
      <w:r>
        <w:rPr>
          <w:szCs w:val="28"/>
        </w:rPr>
        <w:t>я</w:t>
      </w:r>
      <w:r w:rsidRPr="007B7DA2">
        <w:rPr>
          <w:szCs w:val="28"/>
        </w:rPr>
        <w:t xml:space="preserve"> муниципального задания </w:t>
      </w:r>
      <w:r w:rsidR="00751294">
        <w:rPr>
          <w:szCs w:val="28"/>
        </w:rPr>
        <w:t>данным учреждением в 2020, 2021, 2022 гг. выделение финансовых средств сократилось с 11 952,5 тыс. рублей (в 2020) до 9 707, 6 тыс. рублей (в 2022).</w:t>
      </w:r>
      <w:proofErr w:type="gramEnd"/>
    </w:p>
    <w:p w:rsidR="00A71817" w:rsidRPr="007B7DA2" w:rsidRDefault="00A71817" w:rsidP="00A7181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Субсидии на финансовое обеспечение муниципального задания для </w:t>
      </w:r>
      <w:r w:rsidR="00751294">
        <w:rPr>
          <w:szCs w:val="28"/>
        </w:rPr>
        <w:t xml:space="preserve">данного муниципального учреждения </w:t>
      </w:r>
      <w:r>
        <w:rPr>
          <w:szCs w:val="28"/>
        </w:rPr>
        <w:t>в 2020-2022 гг</w:t>
      </w:r>
      <w:r w:rsidR="006D4EE7">
        <w:rPr>
          <w:szCs w:val="28"/>
        </w:rPr>
        <w:t>.</w:t>
      </w:r>
      <w:r>
        <w:rPr>
          <w:szCs w:val="28"/>
        </w:rPr>
        <w:t xml:space="preserve"> </w:t>
      </w:r>
      <w:r w:rsidRPr="007B7DA2">
        <w:rPr>
          <w:szCs w:val="28"/>
        </w:rPr>
        <w:t>использовал</w:t>
      </w:r>
      <w:r>
        <w:rPr>
          <w:szCs w:val="28"/>
        </w:rPr>
        <w:t>и</w:t>
      </w:r>
      <w:r w:rsidRPr="007B7DA2">
        <w:rPr>
          <w:szCs w:val="28"/>
        </w:rPr>
        <w:t>сь на оплату труда, коммунальные услуги и налоговые платежи. Никаких прочих расходов не производилось.</w:t>
      </w:r>
    </w:p>
    <w:p w:rsidR="00A71817" w:rsidRDefault="00A71817" w:rsidP="00A71817">
      <w:pPr>
        <w:pStyle w:val="a4"/>
        <w:spacing w:line="0" w:lineRule="atLeast"/>
        <w:ind w:firstLine="567"/>
        <w:contextualSpacing/>
        <w:jc w:val="both"/>
        <w:rPr>
          <w:szCs w:val="28"/>
        </w:rPr>
      </w:pPr>
      <w:r w:rsidRPr="007B7DA2">
        <w:rPr>
          <w:szCs w:val="28"/>
        </w:rPr>
        <w:t>В</w:t>
      </w:r>
      <w:r>
        <w:rPr>
          <w:szCs w:val="28"/>
        </w:rPr>
        <w:t xml:space="preserve"> 2022 году</w:t>
      </w:r>
      <w:r w:rsidRPr="008938C4">
        <w:rPr>
          <w:szCs w:val="28"/>
        </w:rPr>
        <w:t xml:space="preserve"> </w:t>
      </w:r>
      <w:r w:rsidRPr="007B7DA2">
        <w:rPr>
          <w:szCs w:val="28"/>
        </w:rPr>
        <w:t xml:space="preserve">балансовая стоимость недвижимого имущества </w:t>
      </w:r>
      <w:r w:rsidR="006D4EE7">
        <w:rPr>
          <w:szCs w:val="28"/>
        </w:rPr>
        <w:t>данного муниципального учреждения</w:t>
      </w:r>
      <w:r>
        <w:rPr>
          <w:szCs w:val="28"/>
        </w:rPr>
        <w:t xml:space="preserve"> в </w:t>
      </w:r>
      <w:r w:rsidRPr="007B7DA2">
        <w:rPr>
          <w:szCs w:val="28"/>
        </w:rPr>
        <w:t>сравнении с</w:t>
      </w:r>
      <w:r>
        <w:rPr>
          <w:szCs w:val="28"/>
        </w:rPr>
        <w:t xml:space="preserve"> 2020, 2021 годами</w:t>
      </w:r>
      <w:r w:rsidRPr="007B7DA2">
        <w:rPr>
          <w:szCs w:val="28"/>
        </w:rPr>
        <w:t xml:space="preserve"> </w:t>
      </w:r>
      <w:r>
        <w:rPr>
          <w:szCs w:val="28"/>
        </w:rPr>
        <w:t>остаётся неизменной</w:t>
      </w:r>
      <w:r w:rsidR="006D4EE7">
        <w:rPr>
          <w:szCs w:val="28"/>
        </w:rPr>
        <w:t>.</w:t>
      </w:r>
    </w:p>
    <w:p w:rsidR="00A71817" w:rsidRDefault="006D4EE7" w:rsidP="00A71817">
      <w:pPr>
        <w:pStyle w:val="BodyText1"/>
        <w:shd w:val="clear" w:color="auto" w:fill="auto"/>
        <w:spacing w:line="298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орган Администрации</w:t>
      </w:r>
      <w:r w:rsidR="00A71817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A71817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ся</w:t>
      </w:r>
      <w:r w:rsidR="00A71817">
        <w:rPr>
          <w:sz w:val="28"/>
          <w:szCs w:val="28"/>
        </w:rPr>
        <w:t xml:space="preserve"> в прямом подчинении заместителю Главы Администрации</w:t>
      </w:r>
      <w:r>
        <w:rPr>
          <w:sz w:val="28"/>
          <w:szCs w:val="28"/>
        </w:rPr>
        <w:t>,</w:t>
      </w:r>
      <w:r w:rsidR="00A71817">
        <w:rPr>
          <w:sz w:val="28"/>
          <w:szCs w:val="28"/>
        </w:rPr>
        <w:t xml:space="preserve"> </w:t>
      </w:r>
      <w:r w:rsidR="00A71817" w:rsidRPr="0056769C">
        <w:rPr>
          <w:sz w:val="28"/>
          <w:szCs w:val="28"/>
        </w:rPr>
        <w:t xml:space="preserve">для </w:t>
      </w:r>
      <w:r>
        <w:rPr>
          <w:sz w:val="28"/>
          <w:szCs w:val="28"/>
        </w:rPr>
        <w:t>рассматриваемо</w:t>
      </w:r>
      <w:r w:rsidR="00D61B67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D61B6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61B6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A71817">
        <w:rPr>
          <w:sz w:val="28"/>
          <w:szCs w:val="28"/>
        </w:rPr>
        <w:t xml:space="preserve">никаких преимуществ </w:t>
      </w:r>
      <w:r w:rsidR="00A71817" w:rsidRPr="0056769C">
        <w:rPr>
          <w:sz w:val="28"/>
          <w:szCs w:val="28"/>
        </w:rPr>
        <w:t>по вопросам финансовой и имущественной деятельности не предоставлял</w:t>
      </w:r>
      <w:r w:rsidR="00A71817">
        <w:rPr>
          <w:sz w:val="28"/>
          <w:szCs w:val="28"/>
        </w:rPr>
        <w:t>.</w:t>
      </w:r>
    </w:p>
    <w:p w:rsidR="00A71817" w:rsidRPr="00915EAC" w:rsidRDefault="00A71817" w:rsidP="00A718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15EAC">
        <w:rPr>
          <w:sz w:val="28"/>
          <w:szCs w:val="28"/>
        </w:rPr>
        <w:t xml:space="preserve">С учетом изложенного, при назначении </w:t>
      </w:r>
      <w:r w:rsidR="006D4EE7">
        <w:rPr>
          <w:sz w:val="28"/>
          <w:szCs w:val="28"/>
        </w:rPr>
        <w:t>лица, ранее занимавшего должность заместителя Главы Администрации на должность руководителя муниципальн</w:t>
      </w:r>
      <w:r w:rsidR="00D61B67">
        <w:rPr>
          <w:sz w:val="28"/>
          <w:szCs w:val="28"/>
        </w:rPr>
        <w:t>ого</w:t>
      </w:r>
      <w:r w:rsidR="006D4EE7">
        <w:rPr>
          <w:sz w:val="28"/>
          <w:szCs w:val="28"/>
        </w:rPr>
        <w:t xml:space="preserve"> </w:t>
      </w:r>
      <w:r w:rsidR="00D61B67">
        <w:rPr>
          <w:sz w:val="28"/>
          <w:szCs w:val="28"/>
        </w:rPr>
        <w:t>учреждения</w:t>
      </w:r>
      <w:r w:rsidRPr="00915EAC">
        <w:rPr>
          <w:sz w:val="28"/>
          <w:szCs w:val="28"/>
        </w:rPr>
        <w:t xml:space="preserve"> отсутствует возможность личной заинтересованности и возможность получения ею доходов в виде денег, иного имущества, в том числе имущественных </w:t>
      </w:r>
      <w:r w:rsidRPr="00915EAC">
        <w:rPr>
          <w:sz w:val="28"/>
          <w:szCs w:val="28"/>
        </w:rPr>
        <w:lastRenderedPageBreak/>
        <w:t>прав, услуг имущественного характера, результатов выполненных работ или каких-либо выгод (преимуществ) как для себя, так и для е</w:t>
      </w:r>
      <w:r>
        <w:rPr>
          <w:sz w:val="28"/>
          <w:szCs w:val="28"/>
        </w:rPr>
        <w:t>ё</w:t>
      </w:r>
      <w:r w:rsidRPr="00915EAC">
        <w:rPr>
          <w:sz w:val="28"/>
          <w:szCs w:val="28"/>
        </w:rPr>
        <w:t xml:space="preserve"> близких родственников. </w:t>
      </w:r>
      <w:proofErr w:type="gramEnd"/>
    </w:p>
    <w:p w:rsidR="00A71817" w:rsidRDefault="00A71817" w:rsidP="00A71817">
      <w:pPr>
        <w:pStyle w:val="1"/>
        <w:shd w:val="clear" w:color="auto" w:fill="auto"/>
        <w:spacing w:line="298" w:lineRule="exact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E7977">
        <w:rPr>
          <w:b/>
          <w:bCs/>
          <w:color w:val="000000" w:themeColor="text1"/>
          <w:sz w:val="28"/>
          <w:szCs w:val="28"/>
        </w:rPr>
        <w:t>По итогам заседания комисси</w:t>
      </w:r>
      <w:r>
        <w:rPr>
          <w:b/>
          <w:bCs/>
          <w:color w:val="000000" w:themeColor="text1"/>
          <w:sz w:val="28"/>
          <w:szCs w:val="28"/>
        </w:rPr>
        <w:t xml:space="preserve">ей </w:t>
      </w:r>
      <w:r w:rsidRPr="002E7977">
        <w:rPr>
          <w:b/>
          <w:bCs/>
          <w:color w:val="000000" w:themeColor="text1"/>
          <w:sz w:val="28"/>
          <w:szCs w:val="28"/>
        </w:rPr>
        <w:t>принято решение:</w:t>
      </w:r>
    </w:p>
    <w:p w:rsidR="00A71817" w:rsidRPr="00D61B67" w:rsidRDefault="00A71817" w:rsidP="006D4EE7">
      <w:pPr>
        <w:pStyle w:val="BodyText1"/>
        <w:numPr>
          <w:ilvl w:val="0"/>
          <w:numId w:val="1"/>
        </w:numPr>
        <w:shd w:val="clear" w:color="auto" w:fill="auto"/>
        <w:spacing w:line="298" w:lineRule="exact"/>
        <w:ind w:left="0" w:right="-1" w:firstLine="567"/>
        <w:jc w:val="both"/>
        <w:rPr>
          <w:sz w:val="28"/>
          <w:szCs w:val="28"/>
        </w:rPr>
      </w:pPr>
      <w:r w:rsidRPr="00D61B67">
        <w:rPr>
          <w:sz w:val="28"/>
          <w:szCs w:val="28"/>
        </w:rPr>
        <w:t xml:space="preserve">Участие </w:t>
      </w:r>
      <w:proofErr w:type="gramStart"/>
      <w:r w:rsidR="006D4EE7" w:rsidRPr="00D61B67">
        <w:rPr>
          <w:sz w:val="28"/>
          <w:szCs w:val="28"/>
        </w:rPr>
        <w:t xml:space="preserve">лица, ранее замещавшего должность Главы Администрации в управлении </w:t>
      </w:r>
      <w:r w:rsidR="00D61B67" w:rsidRPr="00D61B67">
        <w:rPr>
          <w:sz w:val="28"/>
          <w:szCs w:val="28"/>
        </w:rPr>
        <w:t>муниципальн</w:t>
      </w:r>
      <w:r w:rsidR="00D61B67">
        <w:rPr>
          <w:sz w:val="28"/>
          <w:szCs w:val="28"/>
        </w:rPr>
        <w:t xml:space="preserve">ым </w:t>
      </w:r>
      <w:proofErr w:type="spellStart"/>
      <w:r w:rsidR="00D61B67">
        <w:rPr>
          <w:sz w:val="28"/>
          <w:szCs w:val="28"/>
        </w:rPr>
        <w:t>учрежденнием</w:t>
      </w:r>
      <w:proofErr w:type="spellEnd"/>
      <w:r w:rsidR="00D61B67" w:rsidRPr="00D61B67">
        <w:rPr>
          <w:sz w:val="28"/>
          <w:szCs w:val="28"/>
        </w:rPr>
        <w:t xml:space="preserve"> </w:t>
      </w:r>
      <w:r w:rsidRPr="00D61B67">
        <w:rPr>
          <w:sz w:val="28"/>
          <w:szCs w:val="28"/>
        </w:rPr>
        <w:t>не предполагает</w:t>
      </w:r>
      <w:proofErr w:type="gramEnd"/>
      <w:r w:rsidRPr="00D61B67">
        <w:rPr>
          <w:sz w:val="28"/>
          <w:szCs w:val="28"/>
        </w:rPr>
        <w:t xml:space="preserve"> возникновения конфликта интересов.</w:t>
      </w:r>
    </w:p>
    <w:p w:rsidR="00A71817" w:rsidRPr="00D61B67" w:rsidRDefault="00A71817" w:rsidP="006D4EE7">
      <w:pPr>
        <w:pStyle w:val="a3"/>
        <w:numPr>
          <w:ilvl w:val="0"/>
          <w:numId w:val="1"/>
        </w:numPr>
        <w:spacing w:after="240" w:line="30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67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D61B67" w:rsidRPr="00D61B67">
        <w:rPr>
          <w:rFonts w:ascii="Times New Roman" w:hAnsi="Times New Roman" w:cs="Times New Roman"/>
          <w:sz w:val="28"/>
          <w:szCs w:val="28"/>
        </w:rPr>
        <w:t>лицу, ранее замещавше</w:t>
      </w:r>
      <w:r w:rsidR="00D61B67">
        <w:rPr>
          <w:rFonts w:ascii="Times New Roman" w:hAnsi="Times New Roman" w:cs="Times New Roman"/>
          <w:sz w:val="28"/>
          <w:szCs w:val="28"/>
        </w:rPr>
        <w:t>му</w:t>
      </w:r>
      <w:r w:rsidR="00D61B67" w:rsidRPr="00D61B67">
        <w:rPr>
          <w:rFonts w:ascii="Times New Roman" w:hAnsi="Times New Roman" w:cs="Times New Roman"/>
          <w:sz w:val="28"/>
          <w:szCs w:val="28"/>
        </w:rPr>
        <w:t xml:space="preserve"> должность Главы Администрации </w:t>
      </w:r>
      <w:r w:rsidRPr="00D61B67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</w:t>
      </w:r>
      <w:r w:rsidR="00D61B67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D61B67">
        <w:rPr>
          <w:rFonts w:ascii="Times New Roman" w:hAnsi="Times New Roman" w:cs="Times New Roman"/>
          <w:sz w:val="28"/>
          <w:szCs w:val="28"/>
        </w:rPr>
        <w:t>.</w:t>
      </w: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978"/>
    <w:multiLevelType w:val="hybridMultilevel"/>
    <w:tmpl w:val="268059C0"/>
    <w:lvl w:ilvl="0" w:tplc="F6D85A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2C24D8"/>
    <w:rsid w:val="003F2A9F"/>
    <w:rsid w:val="0049045F"/>
    <w:rsid w:val="005C4567"/>
    <w:rsid w:val="006D4EE7"/>
    <w:rsid w:val="007116D6"/>
    <w:rsid w:val="00751294"/>
    <w:rsid w:val="00994BAE"/>
    <w:rsid w:val="00A71817"/>
    <w:rsid w:val="00BB01F7"/>
    <w:rsid w:val="00BE2D2E"/>
    <w:rsid w:val="00C6270D"/>
    <w:rsid w:val="00D24272"/>
    <w:rsid w:val="00D61B67"/>
    <w:rsid w:val="00D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">
    <w:name w:val="Body text_"/>
    <w:basedOn w:val="a0"/>
    <w:link w:val="1"/>
    <w:rsid w:val="00A718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71817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A7181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BodyText1">
    <w:name w:val="Body Text1"/>
    <w:basedOn w:val="a"/>
    <w:rsid w:val="00A71817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  <w:style w:type="paragraph" w:styleId="a4">
    <w:name w:val="Body Text"/>
    <w:basedOn w:val="a"/>
    <w:link w:val="a5"/>
    <w:semiHidden/>
    <w:rsid w:val="00A7181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18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5</cp:revision>
  <dcterms:created xsi:type="dcterms:W3CDTF">2019-05-28T12:32:00Z</dcterms:created>
  <dcterms:modified xsi:type="dcterms:W3CDTF">2023-02-08T13:45:00Z</dcterms:modified>
</cp:coreProperties>
</file>