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7" w:rsidRDefault="00211D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DE7" w:rsidRDefault="00211DE7">
      <w:pPr>
        <w:pStyle w:val="ConsPlusNormal"/>
        <w:jc w:val="both"/>
        <w:outlineLvl w:val="0"/>
      </w:pPr>
    </w:p>
    <w:p w:rsidR="00211DE7" w:rsidRDefault="00211DE7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211DE7" w:rsidRDefault="00211DE7">
      <w:pPr>
        <w:pStyle w:val="ConsPlusTitle"/>
        <w:jc w:val="center"/>
      </w:pPr>
    </w:p>
    <w:p w:rsidR="00211DE7" w:rsidRDefault="00211DE7">
      <w:pPr>
        <w:pStyle w:val="ConsPlusTitle"/>
        <w:jc w:val="center"/>
      </w:pPr>
      <w:r>
        <w:t>ПОСТАНОВЛЕНИЕ</w:t>
      </w:r>
    </w:p>
    <w:p w:rsidR="00211DE7" w:rsidRDefault="00211DE7">
      <w:pPr>
        <w:pStyle w:val="ConsPlusTitle"/>
        <w:jc w:val="center"/>
      </w:pPr>
      <w:r>
        <w:t>от 11 мая 2018 г. N 1391</w:t>
      </w:r>
    </w:p>
    <w:p w:rsidR="00211DE7" w:rsidRDefault="00211DE7">
      <w:pPr>
        <w:pStyle w:val="ConsPlusTitle"/>
        <w:jc w:val="center"/>
      </w:pPr>
    </w:p>
    <w:p w:rsidR="00211DE7" w:rsidRDefault="00211DE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11DE7" w:rsidRDefault="00211DE7">
      <w:pPr>
        <w:pStyle w:val="ConsPlusTitle"/>
        <w:jc w:val="center"/>
      </w:pPr>
      <w:r>
        <w:t>МУНИЦИПАЛЬНОЙ УСЛУГИ</w:t>
      </w:r>
    </w:p>
    <w:p w:rsidR="00211DE7" w:rsidRDefault="00211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1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DE7" w:rsidRDefault="00211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DE7" w:rsidRDefault="00211D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211DE7" w:rsidRDefault="00211DE7">
            <w:pPr>
              <w:pStyle w:val="ConsPlusNormal"/>
              <w:jc w:val="center"/>
            </w:pPr>
            <w:r>
              <w:rPr>
                <w:color w:val="392C69"/>
              </w:rPr>
              <w:t>от 10.06.2020 N 1326)</w:t>
            </w:r>
          </w:p>
        </w:tc>
      </w:tr>
    </w:tbl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>ПОСТАНОВЛЯЮ: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</w:pPr>
      <w:r>
        <w:t>Глава</w:t>
      </w:r>
    </w:p>
    <w:p w:rsidR="00211DE7" w:rsidRDefault="00211DE7">
      <w:pPr>
        <w:pStyle w:val="ConsPlusNormal"/>
        <w:jc w:val="right"/>
      </w:pPr>
      <w:r>
        <w:t>городского округа</w:t>
      </w:r>
    </w:p>
    <w:p w:rsidR="00211DE7" w:rsidRDefault="00211DE7">
      <w:pPr>
        <w:pStyle w:val="ConsPlusNormal"/>
        <w:jc w:val="right"/>
      </w:pPr>
      <w:r>
        <w:t>город Рыбинск</w:t>
      </w:r>
    </w:p>
    <w:p w:rsidR="00211DE7" w:rsidRDefault="00211DE7">
      <w:pPr>
        <w:pStyle w:val="ConsPlusNormal"/>
        <w:jc w:val="right"/>
      </w:pPr>
      <w:r>
        <w:t>Д.В.ДОБРЯКОВ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  <w:outlineLvl w:val="0"/>
      </w:pPr>
      <w:r>
        <w:t>Приложение</w:t>
      </w:r>
    </w:p>
    <w:p w:rsidR="00211DE7" w:rsidRDefault="00211DE7">
      <w:pPr>
        <w:pStyle w:val="ConsPlusNormal"/>
        <w:jc w:val="right"/>
      </w:pPr>
      <w:r>
        <w:t>к постановлению</w:t>
      </w:r>
    </w:p>
    <w:p w:rsidR="00211DE7" w:rsidRDefault="00211DE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211DE7" w:rsidRDefault="00211DE7">
      <w:pPr>
        <w:pStyle w:val="ConsPlusNormal"/>
        <w:jc w:val="right"/>
      </w:pPr>
      <w:r>
        <w:t>округа город Рыбинск</w:t>
      </w:r>
    </w:p>
    <w:p w:rsidR="00211DE7" w:rsidRDefault="00211DE7">
      <w:pPr>
        <w:pStyle w:val="ConsPlusNormal"/>
        <w:jc w:val="right"/>
      </w:pPr>
      <w:r>
        <w:t>от 11.05.2018 N 1391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11DE7" w:rsidRDefault="00211DE7">
      <w:pPr>
        <w:pStyle w:val="ConsPlusTitle"/>
        <w:jc w:val="center"/>
      </w:pPr>
      <w:r>
        <w:t>ПРЕДОСТАВЛЕНИЯ МУНИЦИПАЛЬНОЙ УСЛУГИ "ВЫДАЧА ЗАДАНИЯ</w:t>
      </w:r>
    </w:p>
    <w:p w:rsidR="00211DE7" w:rsidRDefault="00211DE7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211DE7" w:rsidRDefault="00211DE7">
      <w:pPr>
        <w:pStyle w:val="ConsPlusTitle"/>
        <w:jc w:val="center"/>
      </w:pPr>
      <w:r>
        <w:t>НАСЛЕДИЯ (ПАМЯТНИКА ИСТОРИИ И КУЛЬТУРЫ) НАРОДОВ РОССИЙСКОЙ</w:t>
      </w:r>
    </w:p>
    <w:p w:rsidR="00211DE7" w:rsidRDefault="00211DE7">
      <w:pPr>
        <w:pStyle w:val="ConsPlusTitle"/>
        <w:jc w:val="center"/>
      </w:pPr>
      <w:r>
        <w:lastRenderedPageBreak/>
        <w:t>ФЕДЕРАЦИИ МЕСТНОГО (МУНИЦИПАЛЬНОГО) ЗНАЧЕНИЯ"</w:t>
      </w:r>
    </w:p>
    <w:p w:rsidR="00211DE7" w:rsidRDefault="00211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1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DE7" w:rsidRDefault="00211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DE7" w:rsidRDefault="00211D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211DE7" w:rsidRDefault="00211DE7">
            <w:pPr>
              <w:pStyle w:val="ConsPlusNormal"/>
              <w:jc w:val="center"/>
            </w:pPr>
            <w:r>
              <w:rPr>
                <w:color w:val="392C69"/>
              </w:rPr>
              <w:t>от 10.06.2020 N 1326)</w:t>
            </w:r>
          </w:p>
        </w:tc>
      </w:tr>
    </w:tbl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  <w:outlineLvl w:val="1"/>
      </w:pPr>
      <w:r>
        <w:t>1. Общие положения</w:t>
      </w:r>
    </w:p>
    <w:p w:rsidR="00211DE7" w:rsidRDefault="00211DE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1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DE7" w:rsidRDefault="00211D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1DE7" w:rsidRDefault="00211DE7">
            <w:pPr>
              <w:pStyle w:val="ConsPlusNormal"/>
              <w:jc w:val="both"/>
            </w:pPr>
            <w:r>
              <w:rPr>
                <w:color w:val="392C69"/>
              </w:rPr>
              <w:t>Текст абзаца первого пункта 1.1 приведен в соответствии с официальным текстом документа.</w:t>
            </w:r>
          </w:p>
        </w:tc>
      </w:tr>
    </w:tbl>
    <w:p w:rsidR="00211DE7" w:rsidRDefault="00211DE7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задания на проведение работ по сохранению объекта культурного наследия (памятника истории и культуры)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Департаментом архитектуры и градостроительства Администрации городского органа город Рыбинск муниципальной услуги по выдаче задания на проведение работ</w:t>
      </w:r>
      <w:proofErr w:type="gramEnd"/>
      <w:r>
        <w:t xml:space="preserve"> по сохранению объекта культурного наследия местного (муниципального) значения (далее - объект культурного наследия).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информационно-телекоммуникационной сети "Интернет".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Муниципальная услуга по выдаче задания на проведение работ по сохранению объекта культурного наследия (далее - муниципальная услуга) предоставляется физическим и юридическим лицам, являющимся собственниками или иными законными владельцами объектов культурного наследия (далее - заявители). 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Место нахождения Департамента: </w:t>
      </w:r>
      <w:proofErr w:type="gramStart"/>
      <w:r>
        <w:t>Ярославская</w:t>
      </w:r>
      <w:proofErr w:type="gramEnd"/>
      <w:r>
        <w:t xml:space="preserve"> обл., город Рыбинск, Крестовая ул., дом 77.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Почтовый адрес Департамента: 152934, </w:t>
      </w:r>
      <w:proofErr w:type="gramStart"/>
      <w:r>
        <w:t>Ярославская</w:t>
      </w:r>
      <w:proofErr w:type="gramEnd"/>
      <w:r>
        <w:t xml:space="preserve"> обл., город Рыбинск, Крестовая ул., дом 77.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График работы: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понедельник - четверг с 8 часов 00 минут до 17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пятница с 8 часов 00 минут до 16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перерыв с 12 часов 12 минут до 13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понедельник с 13 часов 00 минут до 17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вторник с 9 часов 00 минут до 15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четверг с 9 часов 00 минут до 12 часов 00 минут.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Справочный телефон: 8(4855) 28-32-76.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Адрес электронной почты: agu@rybadm.ru.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Место нахождения МФЦ: Ярославская область, </w:t>
      </w:r>
      <w:proofErr w:type="gramStart"/>
      <w:r>
        <w:t>г</w:t>
      </w:r>
      <w:proofErr w:type="gramEnd"/>
      <w:r>
        <w:t>. Рыбинск, проспект Генерала Батова, д. 1.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График работы, в том числе информирования и консультирования заявителей о порядке предоставления муниципальной услуги: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вторник с 10 часов 00 минут до 20 часов 00 минут;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Справочные телефоны: 8(800) 100-76-09, +7(4855) 28-71-41.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Адрес электронной почты МФЦ: mfc@mfc76.ru.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1.4. Информация о предоставлении муниципальной услуги, в том числе в электронном виде,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на информационных стендах в Департаменте;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на сайте многофункционального центра;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 многофункциональном центре.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 устной форме при личном обращении в Департамент или МФЦ;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посредством телефонной связи: 8(4855) 28-32-76, в рабочее время;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с использованием электронной почты: agu@rybadm.ru;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с использованием Единого портала;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посредством почтового отправления: 152934, Ярославская область, </w:t>
      </w:r>
      <w:proofErr w:type="gramStart"/>
      <w:r>
        <w:t>г</w:t>
      </w:r>
      <w:proofErr w:type="gramEnd"/>
      <w:r>
        <w:t>. Рыбинск, Крестовая ул., д. 77.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>
        <w:t>с даты поступления</w:t>
      </w:r>
      <w:proofErr w:type="gramEnd"/>
      <w:r>
        <w:t xml:space="preserve"> такого заявления в Департамент.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</w:t>
      </w:r>
      <w:proofErr w:type="gramStart"/>
      <w:r>
        <w:t>ии и ау</w:t>
      </w:r>
      <w:proofErr w:type="gramEnd"/>
      <w:r>
        <w:t>тентификации и указания цели приема.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lastRenderedPageBreak/>
        <w:t>2.1. Наименование муниципальной услуги: 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>
        <w:t>обрабатываемые</w:t>
      </w:r>
      <w:proofErr w:type="gramEnd"/>
      <w: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Федеральной налоговой службой;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Департаментом культуры Ярославской области.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>
        <w:t xml:space="preserve">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>
        <w:t>подтверждающих</w:t>
      </w:r>
      <w:proofErr w:type="gramEnd"/>
      <w: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выдача (направление) заявителю задания на проведение работ по сохранению объекта культурного наследия (далее - задание);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выдача (направление) заявителю письменного мотивированного отказа в выдаче задания (далее - отказ в выдаче задания).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2.5. Максимальный срок предоставления муниципальной услуги составляет не более 30 рабочих дней.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Заявитель либо представитель заявителя вправе по собственной инициативе обратиться в Департамент с заявлением о снятии заявления о выдаче задания с рассмотрения.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2.6. Правовые основания для предоставления муниципальной услуги: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приказ Министерства культуры РФ от 08.06.2016 N 1278) (Официальный интернет-портал правовой информации, 09.08.2016);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 (далее - Федеральный закон N 210-ФЗ);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31.12.2012);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</w:t>
      </w:r>
      <w:r>
        <w:lastRenderedPageBreak/>
        <w:t>правовой информации http://www.pravo.gov.ru, 26.08.2016);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2.7.1. Перечень документов, предоставляемых заявителем самостоятельно: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</w:t>
      </w:r>
      <w:hyperlink w:anchor="P369" w:history="1">
        <w:r>
          <w:rPr>
            <w:color w:val="0000FF"/>
          </w:rPr>
          <w:t>заявление</w:t>
        </w:r>
      </w:hyperlink>
      <w:r>
        <w:t xml:space="preserve"> о выдаче задания (приложение 1 к Административному регламенту), подписанное уполномоченным лицом;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-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- документ, подтверждающий полномочия лица, подписавшего заявление;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>
        <w:t xml:space="preserve">, муниципальными правовыми актами,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</w:t>
      </w:r>
      <w:proofErr w:type="gramStart"/>
      <w:r>
        <w:t>предоставлять указанные документы</w:t>
      </w:r>
      <w:proofErr w:type="gramEnd"/>
      <w:r>
        <w:t xml:space="preserve"> и информацию в орган, предоставляющий муниципальную услугу, по собственной инициативе;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211DE7" w:rsidRDefault="00211DE7">
      <w:pPr>
        <w:pStyle w:val="ConsPlusNormal"/>
        <w:jc w:val="both"/>
      </w:pPr>
      <w:r>
        <w:t xml:space="preserve">(п. 2.7.2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10.06.2020 N 1326)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Документы, необходимые в соответствии с нормативными правовыми актами для предоставления муниципальной услуги, отсутствуют.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6" w:name="P158"/>
      <w:bookmarkEnd w:id="6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2.10. Исчерпывающий перечень оснований для приостановления или отказа в предоставлении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2.11. Исчерпывающий перечень оснований для отказа в выдаче задания: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- несоответствие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- подписание заявления неуполномоченным лицом;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отсутствие документов, указанных в </w:t>
      </w:r>
      <w:hyperlink w:anchor="P137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138" w:history="1">
        <w:r>
          <w:rPr>
            <w:color w:val="0000FF"/>
          </w:rPr>
          <w:t>4 подпункта 2.7.1</w:t>
        </w:r>
      </w:hyperlink>
      <w:r>
        <w:t xml:space="preserve"> Административного регламента;</w:t>
      </w:r>
    </w:p>
    <w:p w:rsidR="00211DE7" w:rsidRDefault="00211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1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DE7" w:rsidRDefault="00211D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1DE7" w:rsidRDefault="00211DE7">
            <w:pPr>
              <w:pStyle w:val="ConsPlusNormal"/>
              <w:jc w:val="both"/>
            </w:pPr>
            <w:r>
              <w:rPr>
                <w:color w:val="392C69"/>
              </w:rPr>
              <w:t>Текст абзаца пятого пункта 2.11 приведен в соответствии с официальным текстом документа.</w:t>
            </w:r>
          </w:p>
        </w:tc>
      </w:tr>
    </w:tbl>
    <w:p w:rsidR="00211DE7" w:rsidRDefault="00211DE7">
      <w:pPr>
        <w:pStyle w:val="ConsPlusNormal"/>
        <w:spacing w:before="280"/>
        <w:ind w:firstLine="540"/>
        <w:jc w:val="both"/>
      </w:pPr>
      <w:r>
        <w:t>- непредоставление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2.14. Срок и порядок регистрации заявления о предоставлении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комфортное расположение заявителя и специалиста Департамента;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возможность оформления заявителем заявления.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допу</w:t>
      </w:r>
      <w:proofErr w:type="gramStart"/>
      <w:r>
        <w:t>ск в зд</w:t>
      </w:r>
      <w:proofErr w:type="gramEnd"/>
      <w: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В случаях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обеспечивают предоставление необходимых услуг по месту жительства инвалида или в дистанционном режиме.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</w:t>
      </w:r>
      <w:r>
        <w:lastRenderedPageBreak/>
        <w:t>ограниченными возможностями здоровья.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наличие возможности записи на прием в электронном виде (да/нет);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9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(да/нет);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29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0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электронная копия документа должна представлять собой файл в одном из форматов: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75" w:history="1">
        <w:r>
          <w:rPr>
            <w:color w:val="0000FF"/>
          </w:rPr>
          <w:t>пункте 2.14</w:t>
        </w:r>
      </w:hyperlink>
      <w:r>
        <w:t xml:space="preserve"> Административного регламента.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 либо в </w:t>
      </w:r>
      <w:proofErr w:type="gramStart"/>
      <w:r>
        <w:t>МФЦ</w:t>
      </w:r>
      <w:proofErr w:type="gramEnd"/>
      <w:r>
        <w:t xml:space="preserve">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>
        <w:t>подтверждающих</w:t>
      </w:r>
      <w:proofErr w:type="gramEnd"/>
      <w: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  <w:outlineLvl w:val="1"/>
      </w:pPr>
      <w:r>
        <w:t>3. Административные процедуры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561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Департамент </w:t>
      </w:r>
      <w:r>
        <w:lastRenderedPageBreak/>
        <w:t>заявления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58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документов, указанных в Административном регламенте,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В случае если заявление оформлено ненадлежащим образом, в том </w:t>
      </w:r>
      <w:proofErr w:type="gramStart"/>
      <w:r>
        <w:t>числе</w:t>
      </w:r>
      <w:proofErr w:type="gramEnd"/>
      <w:r>
        <w:t xml:space="preserve">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</w:t>
      </w:r>
      <w:proofErr w:type="gramStart"/>
      <w:r>
        <w:t>с даты поступления</w:t>
      </w:r>
      <w:proofErr w:type="gramEnd"/>
      <w:r>
        <w:t xml:space="preserve">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</w:t>
      </w:r>
      <w:proofErr w:type="gramEnd"/>
      <w:r>
        <w:t xml:space="preserve"> лично или с использованием Единого портала.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</w:t>
      </w:r>
      <w:proofErr w:type="gramEnd"/>
      <w:r>
        <w:t xml:space="preserve">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Ответственными за исполнение административной процедуры являются начальник отдела </w:t>
      </w:r>
      <w:r>
        <w:lastRenderedPageBreak/>
        <w:t>застройки, контроля геодезии и картографии Департамента (далее - начальник отдела) и специалист отдела застройки, контроля геодезии и картографии Департамента (далее - специалист отдела).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услуги, после чего передает заявление и приложенные к нему документы специалисту отдела.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Специалист отдела: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устанавливает соответствие заявителя </w:t>
      </w:r>
      <w:hyperlink w:anchor="P52" w:history="1">
        <w:r>
          <w:rPr>
            <w:color w:val="0000FF"/>
          </w:rPr>
          <w:t>пункту 1.2</w:t>
        </w:r>
      </w:hyperlink>
      <w:r>
        <w:t xml:space="preserve"> Административного регламента;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- при непредоставлении заявителем документов, указанных в </w:t>
      </w:r>
      <w:hyperlink w:anchor="P138" w:history="1">
        <w:r>
          <w:rPr>
            <w:color w:val="0000FF"/>
          </w:rPr>
          <w:t>абзаце 4 подпункта 2.7.1</w:t>
        </w:r>
      </w:hyperlink>
      <w: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проводит проверку полноты и достоверности сведений, содержащихся в предоставленных документах;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проводит проверку соответствия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при отсутствии оснований, указанных в </w:t>
      </w:r>
      <w:hyperlink w:anchor="P166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</w:t>
      </w:r>
      <w:hyperlink r:id="rId34" w:history="1">
        <w:r>
          <w:rPr>
            <w:color w:val="0000FF"/>
          </w:rPr>
          <w:t>задания</w:t>
        </w:r>
      </w:hyperlink>
      <w:r>
        <w:t xml:space="preserve"> по форме, утвержденной приказом Министерства культуры РФ от 08.06.2016 N 1278, а также сопроводительного письма о подготовке задания (далее - сопроводительное письмо);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при наличии оснований, указанных в </w:t>
      </w:r>
      <w:hyperlink w:anchor="P166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отказа в выдаче задания с указанием причин отказа.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Подготовленный в двух экземплярах проект задания с сопроводительным письмом или проект отказа специалист отдела передает начальнику отдела для согласования. В случае выявления недостатков начальник отдела возвращает проект задания или проект отказа специалисту отдела для доработки, которая осуществляется незамедлительно.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После согласования с начальником отдела два экземпляра проекта задания с сопроводительным письмом или два экземпляра проекта отказа с заявлением и приложенными документами в тот же день передаются директору 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наличии замечаний два экземпляра проекта задания с сопроводительным письмом или два экземпляра проекта отказа в выдаче задания,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два экземпляра задания с сопроводительным письмом или два экземпляра отказа в выдаче задания вместе с заявлением и приложенными к нему документами направляются работнику общего отдела.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26 рабочих дней.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задания с сопроводительным письмом либо двух экземпляров отказа в выдаче задания, заявления и приложенных документов.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день получения от уполномоченного должностного лица подписанного задания с сопроводительным письмом или отказа в выдаче задания работник общего отдела регистрирует задание с сопроводительным письмом либо отказ в выдаче задания и организует выдачу задания либо отказа в выдаче задания.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задания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Работник общего отдела выдает под роспись явившемуся заявителю, представителю заявителя задание либо отказ в выдаче задания.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  <w:outlineLvl w:val="1"/>
      </w:pPr>
      <w:r>
        <w:lastRenderedPageBreak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11DE7" w:rsidRDefault="00211DE7">
      <w:pPr>
        <w:pStyle w:val="ConsPlusTitle"/>
        <w:jc w:val="center"/>
      </w:pPr>
      <w:r>
        <w:t>Административного регламента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4.2. Оценка полноты и качества предоставления муниципальной услуги и последующий </w:t>
      </w:r>
      <w:proofErr w:type="gramStart"/>
      <w:r>
        <w:t>контроль за</w:t>
      </w:r>
      <w:proofErr w:type="gramEnd"/>
      <w:r>
        <w:t xml:space="preserve">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4.5.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11DE7" w:rsidRDefault="00211DE7">
      <w:pPr>
        <w:pStyle w:val="ConsPlusTitle"/>
        <w:jc w:val="center"/>
      </w:pPr>
      <w:r>
        <w:t>и действий (бездействия) органа, предоставляющего</w:t>
      </w:r>
    </w:p>
    <w:p w:rsidR="00211DE7" w:rsidRDefault="00211DE7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211DE7" w:rsidRDefault="00211DE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211DE7" w:rsidRDefault="00211DE7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211DE7" w:rsidRDefault="00211DE7">
      <w:pPr>
        <w:pStyle w:val="ConsPlusTitle"/>
        <w:jc w:val="center"/>
      </w:pPr>
      <w:r>
        <w:t xml:space="preserve">организаций, предусмотренных ч. 1.1 ст. 16 </w:t>
      </w:r>
      <w:proofErr w:type="gramStart"/>
      <w:r>
        <w:t>Федерального</w:t>
      </w:r>
      <w:proofErr w:type="gramEnd"/>
    </w:p>
    <w:p w:rsidR="00211DE7" w:rsidRDefault="00211DE7">
      <w:pPr>
        <w:pStyle w:val="ConsPlusTitle"/>
        <w:jc w:val="center"/>
      </w:pPr>
      <w:r>
        <w:t>закона N 210-ФЗ, или их работников</w:t>
      </w:r>
    </w:p>
    <w:p w:rsidR="00211DE7" w:rsidRDefault="00211DE7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  <w:proofErr w:type="gramEnd"/>
    </w:p>
    <w:p w:rsidR="00211DE7" w:rsidRDefault="00211DE7">
      <w:pPr>
        <w:pStyle w:val="ConsPlusNormal"/>
        <w:jc w:val="center"/>
      </w:pPr>
      <w:r>
        <w:lastRenderedPageBreak/>
        <w:t xml:space="preserve">округа </w:t>
      </w:r>
      <w:proofErr w:type="gramStart"/>
      <w:r>
        <w:t>г</w:t>
      </w:r>
      <w:proofErr w:type="gramEnd"/>
      <w:r>
        <w:t>. Рыбинск от 10.06.2020 N 1326)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r>
        <w:t xml:space="preserve">5.1.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9" w:name="P314"/>
      <w:bookmarkEnd w:id="9"/>
      <w:r>
        <w:t>2) нарушение срока предоставления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0" w:name="P317"/>
      <w:bookmarkEnd w:id="10"/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1" w:name="P319"/>
      <w:bookmarkEnd w:id="11"/>
      <w:proofErr w:type="gramStart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39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2" w:name="P321"/>
      <w:bookmarkEnd w:id="12"/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bookmarkStart w:id="13" w:name="P322"/>
      <w:bookmarkEnd w:id="13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В случаях, установленных </w:t>
      </w:r>
      <w:hyperlink w:anchor="P314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17" w:history="1">
        <w:r>
          <w:rPr>
            <w:color w:val="0000FF"/>
          </w:rPr>
          <w:t>5</w:t>
        </w:r>
      </w:hyperlink>
      <w:r>
        <w:t xml:space="preserve">, </w:t>
      </w:r>
      <w:hyperlink w:anchor="P319" w:history="1">
        <w:r>
          <w:rPr>
            <w:color w:val="0000FF"/>
          </w:rPr>
          <w:t>7</w:t>
        </w:r>
      </w:hyperlink>
      <w:r>
        <w:t xml:space="preserve">, </w:t>
      </w:r>
      <w:hyperlink w:anchor="P321" w:history="1">
        <w:r>
          <w:rPr>
            <w:color w:val="0000FF"/>
          </w:rPr>
          <w:t>9</w:t>
        </w:r>
      </w:hyperlink>
      <w:r>
        <w:t xml:space="preserve">, </w:t>
      </w:r>
      <w:hyperlink w:anchor="P322" w:history="1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</w:t>
      </w:r>
      <w:hyperlink r:id="rId4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Жалоба подается в письменной форме на бумажном носителе, в электронной форме в </w:t>
      </w:r>
      <w:r>
        <w:lastRenderedPageBreak/>
        <w:t xml:space="preserve">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2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4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5.3. Департамент обеспечивает: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4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lastRenderedPageBreak/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4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Федерального закона N 210-ФЗ;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4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4" w:name="P339"/>
      <w:bookmarkEnd w:id="14"/>
      <w:r>
        <w:t xml:space="preserve">5.5. </w:t>
      </w:r>
      <w:proofErr w:type="gramStart"/>
      <w:r>
        <w:t xml:space="preserve">Жалоба, поступившая в уполномоченный орган, МФЦ, организацию, предусмотренную </w:t>
      </w:r>
      <w:hyperlink r:id="rId4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49" w:history="1">
        <w:r>
          <w:rPr>
            <w:color w:val="0000FF"/>
          </w:rPr>
          <w:t>ч. 1.1 ст. 16</w:t>
        </w:r>
        <w:proofErr w:type="gramEnd"/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1DE7" w:rsidRDefault="00211DE7">
      <w:pPr>
        <w:pStyle w:val="ConsPlusNormal"/>
        <w:spacing w:before="220"/>
        <w:ind w:firstLine="540"/>
        <w:jc w:val="both"/>
      </w:pPr>
      <w:proofErr w:type="gramStart"/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1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  <w:proofErr w:type="gramEnd"/>
    </w:p>
    <w:p w:rsidR="00211DE7" w:rsidRDefault="00211DE7">
      <w:pPr>
        <w:pStyle w:val="ConsPlusNormal"/>
        <w:spacing w:before="220"/>
        <w:ind w:firstLine="540"/>
        <w:jc w:val="both"/>
      </w:pPr>
      <w:r>
        <w:lastRenderedPageBreak/>
        <w:t xml:space="preserve">Не позднее дня, следующего за днем принятия решения, указанного в </w:t>
      </w:r>
      <w:hyperlink w:anchor="P339" w:history="1">
        <w:r>
          <w:rPr>
            <w:color w:val="0000FF"/>
          </w:rPr>
          <w:t>пункте 5.5</w:t>
        </w:r>
      </w:hyperlink>
      <w: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2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</w:pPr>
      <w:r>
        <w:t>Директор</w:t>
      </w:r>
    </w:p>
    <w:p w:rsidR="00211DE7" w:rsidRDefault="00211DE7">
      <w:pPr>
        <w:pStyle w:val="ConsPlusNormal"/>
        <w:jc w:val="right"/>
      </w:pPr>
      <w:r>
        <w:t>Департамента архитектуры</w:t>
      </w:r>
    </w:p>
    <w:p w:rsidR="00211DE7" w:rsidRDefault="00211DE7">
      <w:pPr>
        <w:pStyle w:val="ConsPlusNormal"/>
        <w:jc w:val="right"/>
      </w:pPr>
      <w:r>
        <w:t>и градостроительства</w:t>
      </w:r>
    </w:p>
    <w:p w:rsidR="00211DE7" w:rsidRDefault="00211DE7">
      <w:pPr>
        <w:pStyle w:val="ConsPlusNormal"/>
        <w:jc w:val="right"/>
      </w:pPr>
      <w:r>
        <w:t>Л.В.ТИХОНОВА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  <w:outlineLvl w:val="1"/>
      </w:pPr>
      <w:r>
        <w:t>Приложение 1</w:t>
      </w:r>
    </w:p>
    <w:p w:rsidR="00211DE7" w:rsidRDefault="00211DE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211DE7" w:rsidRDefault="00211DE7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211DE7" w:rsidRDefault="00211DE7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211DE7" w:rsidRDefault="00211DE7">
      <w:pPr>
        <w:pStyle w:val="ConsPlusNonformat"/>
        <w:jc w:val="both"/>
      </w:pPr>
      <w:r>
        <w:t>от "____" __________ 20__ г.</w:t>
      </w:r>
    </w:p>
    <w:p w:rsidR="00211DE7" w:rsidRDefault="00211DE7">
      <w:pPr>
        <w:pStyle w:val="ConsPlusNonformat"/>
        <w:jc w:val="both"/>
      </w:pPr>
      <w:r>
        <w:t>N ________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bookmarkStart w:id="15" w:name="P369"/>
      <w:bookmarkEnd w:id="15"/>
      <w:r>
        <w:t xml:space="preserve">                                 ЗАЯВЛЕНИЕ</w:t>
      </w:r>
    </w:p>
    <w:p w:rsidR="00211DE7" w:rsidRDefault="00211DE7">
      <w:pPr>
        <w:pStyle w:val="ConsPlusNonformat"/>
        <w:jc w:val="both"/>
      </w:pPr>
      <w:r>
        <w:t xml:space="preserve">        о выдаче задания на проведение работ по сохранению объекта</w:t>
      </w:r>
    </w:p>
    <w:p w:rsidR="00211DE7" w:rsidRDefault="00211DE7">
      <w:pPr>
        <w:pStyle w:val="ConsPlusNonformat"/>
        <w:jc w:val="both"/>
      </w:pPr>
      <w:r>
        <w:t xml:space="preserve">          культурного наследия местного (муниципального) значения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    Заявитель│         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юридического лица с указанием его</w:t>
      </w:r>
      <w:proofErr w:type="gramEnd"/>
    </w:p>
    <w:p w:rsidR="00211DE7" w:rsidRDefault="00211DE7">
      <w:pPr>
        <w:pStyle w:val="ConsPlusNonformat"/>
        <w:jc w:val="both"/>
      </w:pPr>
      <w:r>
        <w:t xml:space="preserve">                 организационно-правовой формы; фамилия, имя, отчество</w:t>
      </w:r>
    </w:p>
    <w:p w:rsidR="00211DE7" w:rsidRDefault="00211DE7">
      <w:pPr>
        <w:pStyle w:val="ConsPlusNonformat"/>
        <w:jc w:val="both"/>
      </w:pPr>
      <w:r>
        <w:t xml:space="preserve">                         (при наличии) - для физического лица)</w:t>
      </w:r>
    </w:p>
    <w:p w:rsidR="00211DE7" w:rsidRDefault="00211DE7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┌─────────────┬───┬───┬───┬───┬───┬───┬───┬───┬───┬───┬───┬───┬───┐</w:t>
      </w:r>
    </w:p>
    <w:p w:rsidR="00211DE7" w:rsidRDefault="00211DE7">
      <w:pPr>
        <w:pStyle w:val="ConsPlusNonformat"/>
        <w:jc w:val="both"/>
      </w:pPr>
      <w:r>
        <w:t xml:space="preserve">│СНИЛС </w:t>
      </w:r>
      <w:hyperlink w:anchor="P547" w:history="1">
        <w:r>
          <w:rPr>
            <w:color w:val="0000FF"/>
          </w:rPr>
          <w:t>&lt;2&gt;</w:t>
        </w:r>
      </w:hyperlink>
      <w:r>
        <w:t xml:space="preserve">    │   │   │   │   │   │   │   │   │   │   │   │   │   │</w:t>
      </w:r>
    </w:p>
    <w:p w:rsidR="00211DE7" w:rsidRDefault="00211DE7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┌─────────────┬───┬───┬───┬───┬───┬───┬───┬───┬───┬───┬───┬───┬───┬───┬───┐</w:t>
      </w:r>
    </w:p>
    <w:p w:rsidR="00211DE7" w:rsidRDefault="00211DE7">
      <w:pPr>
        <w:pStyle w:val="ConsPlusNonformat"/>
        <w:jc w:val="both"/>
      </w:pPr>
      <w:r>
        <w:t>│ОГРН/ОГРНИП  │   │   │   │   │   │   │   │   │   │   │   │   │   │   │   │</w:t>
      </w:r>
    </w:p>
    <w:p w:rsidR="00211DE7" w:rsidRDefault="00211DE7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└─────────────┴───┴───┴───┴───┴───┴───┴───┴───┴───┴───┴───┴───┴───┴───┴───┘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Адрес (место нахождения) заявителя: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┌──────────────────┐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 xml:space="preserve">    улица│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  └──────────────────┘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Почтовый адрес заявителя: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│   │   │   │   │   │  │                                              │</w:t>
      </w:r>
    </w:p>
    <w:p w:rsidR="00211DE7" w:rsidRDefault="00211DE7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>улица  │  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Контактный телефон: </w:t>
      </w:r>
      <w:hyperlink w:anchor="P548" w:history="1">
        <w:r>
          <w:rPr>
            <w:color w:val="0000FF"/>
          </w:rPr>
          <w:t>&lt;3&gt;</w:t>
        </w:r>
      </w:hyperlink>
      <w:r>
        <w:t xml:space="preserve"> │                    │ факс │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Сайт/       │                                                             │</w:t>
      </w:r>
    </w:p>
    <w:p w:rsidR="00211DE7" w:rsidRDefault="00211DE7">
      <w:pPr>
        <w:pStyle w:val="ConsPlusNonformat"/>
        <w:jc w:val="both"/>
      </w:pPr>
      <w:r>
        <w:t>электронная │                                                             │</w:t>
      </w:r>
    </w:p>
    <w:p w:rsidR="00211DE7" w:rsidRDefault="00211DE7">
      <w:pPr>
        <w:pStyle w:val="ConsPlusNonformat"/>
        <w:jc w:val="both"/>
      </w:pPr>
      <w:r>
        <w:t>почта:      │          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Прошу   принять  решение  о  выдаче  задания  на  проведение  работ  по</w:t>
      </w:r>
    </w:p>
    <w:p w:rsidR="00211DE7" w:rsidRDefault="00211DE7">
      <w:pPr>
        <w:pStyle w:val="ConsPlusNonformat"/>
        <w:jc w:val="both"/>
      </w:pPr>
      <w:r>
        <w:t>сохранению объекта культурного наследия местного (муниципального) значения.</w:t>
      </w:r>
    </w:p>
    <w:p w:rsidR="00211DE7" w:rsidRDefault="00211DE7">
      <w:pPr>
        <w:pStyle w:val="ConsPlusNonformat"/>
        <w:jc w:val="both"/>
      </w:pPr>
      <w:r>
        <w:t xml:space="preserve">    Наименование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Адрес (место нахождения)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  <w:r>
        <w:t>___________________________________________________________________________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>улица  │  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Виды  и  наименования работ по сохранению объекта культурного наследия,</w:t>
      </w:r>
    </w:p>
    <w:p w:rsidR="00211DE7" w:rsidRDefault="00211DE7">
      <w:pPr>
        <w:pStyle w:val="ConsPlusNonformat"/>
        <w:jc w:val="both"/>
      </w:pPr>
      <w:proofErr w:type="gramStart"/>
      <w:r>
        <w:t>предполагаемые</w:t>
      </w:r>
      <w:proofErr w:type="gramEnd"/>
      <w:r>
        <w:t xml:space="preserve"> к проведению: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Сведения   о   собственнике   либо   ином  законном  владельце  объекта</w:t>
      </w:r>
    </w:p>
    <w:p w:rsidR="00211DE7" w:rsidRDefault="00211DE7">
      <w:pPr>
        <w:pStyle w:val="ConsPlusNonformat"/>
        <w:jc w:val="both"/>
      </w:pPr>
      <w:r>
        <w:t>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Собственник (иной законный владелец):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 с указанием его организационно-правовой</w:t>
      </w:r>
      <w:proofErr w:type="gramEnd"/>
    </w:p>
    <w:p w:rsidR="00211DE7" w:rsidRDefault="00211DE7">
      <w:pPr>
        <w:pStyle w:val="ConsPlusNonformat"/>
        <w:jc w:val="both"/>
      </w:pPr>
      <w:r>
        <w:t xml:space="preserve">    формы; фамилия, имя, отчество (при наличии) - для физического лица)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Адрес места нахождения: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>улица  │  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Сведения о документах - основаниях  возникновения  права  собственности</w:t>
      </w:r>
    </w:p>
    <w:p w:rsidR="00211DE7" w:rsidRDefault="00211DE7">
      <w:pPr>
        <w:pStyle w:val="ConsPlusNonformat"/>
        <w:jc w:val="both"/>
      </w:pPr>
      <w:r>
        <w:t>(законного владения) на объект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Вид права:           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Вид документа:       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Кадастровый номер     │                                                   │</w:t>
      </w:r>
    </w:p>
    <w:p w:rsidR="00211DE7" w:rsidRDefault="00211DE7">
      <w:pPr>
        <w:pStyle w:val="ConsPlusNonformat"/>
        <w:jc w:val="both"/>
      </w:pPr>
      <w:r>
        <w:t>(или условный номер):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├───────────────────────────────────────────────────┤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Дата выдачи:         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├───────────────────────────────────────────────────┤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 xml:space="preserve">Номер </w:t>
      </w:r>
      <w:proofErr w:type="gramStart"/>
      <w:r>
        <w:t>государственной</w:t>
      </w:r>
      <w:proofErr w:type="gramEnd"/>
      <w:r>
        <w:t xml:space="preserve"> │                                                   │</w:t>
      </w:r>
    </w:p>
    <w:p w:rsidR="00211DE7" w:rsidRDefault="00211DE7">
      <w:pPr>
        <w:pStyle w:val="ConsPlusNonformat"/>
        <w:jc w:val="both"/>
      </w:pPr>
      <w:r>
        <w:t>регистрации права:   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Ответственный         │                                                   │</w:t>
      </w:r>
    </w:p>
    <w:p w:rsidR="00211DE7" w:rsidRDefault="00211DE7">
      <w:pPr>
        <w:pStyle w:val="ConsPlusNonformat"/>
        <w:jc w:val="both"/>
      </w:pPr>
      <w:r>
        <w:t>представитель:        │      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 (при наличии)</w:t>
      </w:r>
      <w:proofErr w:type="gramEnd"/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-----------------------------------------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proofErr w:type="gramStart"/>
      <w:r>
        <w:t>Контактный телефон (включая │                                             │</w:t>
      </w:r>
      <w:proofErr w:type="gramEnd"/>
    </w:p>
    <w:p w:rsidR="00211DE7" w:rsidRDefault="00211DE7">
      <w:pPr>
        <w:pStyle w:val="ConsPlusNonformat"/>
        <w:jc w:val="both"/>
      </w:pPr>
      <w:r>
        <w:t>код населенного пункта):    │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├─────────────────────────────────────────────┤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Адрес электронной почты:    │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Настоящим   ходатайством   подтверждаю,  что  принятие  такого  решения</w:t>
      </w:r>
    </w:p>
    <w:p w:rsidR="00211DE7" w:rsidRDefault="00211DE7">
      <w:pPr>
        <w:pStyle w:val="ConsPlusNonformat"/>
        <w:jc w:val="both"/>
      </w:pPr>
      <w:r>
        <w:t>согласовано с собственником либо иным законным владельцем Объекта.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(задание или письмо об отказе в выдаче задания</w:t>
      </w:r>
      <w:proofErr w:type="gramEnd"/>
    </w:p>
    <w:p w:rsidR="00211DE7" w:rsidRDefault="00211DE7">
      <w:pPr>
        <w:pStyle w:val="ConsPlusNonformat"/>
        <w:jc w:val="both"/>
      </w:pPr>
      <w:proofErr w:type="gramStart"/>
      <w:r>
        <w:lastRenderedPageBreak/>
        <w:t>на проведение работ по сохранению Объекта) нужное отметить - "V"):</w:t>
      </w:r>
      <w:proofErr w:type="gramEnd"/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┌─┐</w:t>
      </w:r>
    </w:p>
    <w:p w:rsidR="00211DE7" w:rsidRDefault="00211DE7">
      <w:pPr>
        <w:pStyle w:val="ConsPlusNonformat"/>
        <w:jc w:val="both"/>
      </w:pPr>
      <w:r>
        <w:t xml:space="preserve">    │ │ выдать лично на руки </w:t>
      </w:r>
      <w:hyperlink w:anchor="P549" w:history="1">
        <w:r>
          <w:rPr>
            <w:color w:val="0000FF"/>
          </w:rPr>
          <w:t>&lt;4&gt;</w:t>
        </w:r>
      </w:hyperlink>
    </w:p>
    <w:p w:rsidR="00211DE7" w:rsidRDefault="00211DE7">
      <w:pPr>
        <w:pStyle w:val="ConsPlusNonformat"/>
        <w:jc w:val="both"/>
      </w:pPr>
      <w:r>
        <w:t xml:space="preserve">    └─┘</w:t>
      </w:r>
    </w:p>
    <w:p w:rsidR="00211DE7" w:rsidRDefault="00211DE7">
      <w:pPr>
        <w:pStyle w:val="ConsPlusNonformat"/>
        <w:jc w:val="both"/>
      </w:pPr>
      <w:r>
        <w:t xml:space="preserve">    ┌─┐</w:t>
      </w:r>
    </w:p>
    <w:p w:rsidR="00211DE7" w:rsidRDefault="00211DE7">
      <w:pPr>
        <w:pStyle w:val="ConsPlusNonformat"/>
        <w:jc w:val="both"/>
      </w:pPr>
      <w:r>
        <w:t xml:space="preserve">    │ │ направить по почте</w:t>
      </w:r>
    </w:p>
    <w:p w:rsidR="00211DE7" w:rsidRDefault="00211DE7">
      <w:pPr>
        <w:pStyle w:val="ConsPlusNonformat"/>
        <w:jc w:val="both"/>
      </w:pPr>
      <w:r>
        <w:t xml:space="preserve">    └─┘</w:t>
      </w:r>
    </w:p>
    <w:p w:rsidR="00211DE7" w:rsidRDefault="00211DE7">
      <w:pPr>
        <w:pStyle w:val="ConsPlusNonformat"/>
        <w:jc w:val="both"/>
      </w:pPr>
      <w:r>
        <w:t xml:space="preserve">    ┌─┐</w:t>
      </w:r>
    </w:p>
    <w:p w:rsidR="00211DE7" w:rsidRDefault="00211DE7">
      <w:pPr>
        <w:pStyle w:val="ConsPlusNonformat"/>
        <w:jc w:val="both"/>
      </w:pPr>
      <w:r>
        <w:t xml:space="preserve">    │ │ направить на электронный адрес</w:t>
      </w:r>
    </w:p>
    <w:p w:rsidR="00211DE7" w:rsidRDefault="00211DE7">
      <w:pPr>
        <w:pStyle w:val="ConsPlusNonformat"/>
        <w:jc w:val="both"/>
      </w:pPr>
      <w:r>
        <w:t xml:space="preserve">    └─┘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Приложение: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┌─┐</w:t>
      </w:r>
    </w:p>
    <w:p w:rsidR="00211DE7" w:rsidRDefault="00211DE7">
      <w:pPr>
        <w:pStyle w:val="ConsPlusNonformat"/>
        <w:jc w:val="both"/>
      </w:pPr>
      <w:r>
        <w:t xml:space="preserve">    │ │ документ, подтверждающий полномочия лица,</w:t>
      </w:r>
    </w:p>
    <w:p w:rsidR="00211DE7" w:rsidRDefault="00211DE7">
      <w:pPr>
        <w:pStyle w:val="ConsPlusNonformat"/>
        <w:jc w:val="both"/>
      </w:pPr>
      <w:r>
        <w:t xml:space="preserve">    │ │ подписавшего заявление о выдаче задания                 на _____ </w:t>
      </w:r>
      <w:proofErr w:type="gramStart"/>
      <w:r>
        <w:t>л</w:t>
      </w:r>
      <w:proofErr w:type="gramEnd"/>
      <w:r>
        <w:t>.</w:t>
      </w:r>
    </w:p>
    <w:p w:rsidR="00211DE7" w:rsidRDefault="00211DE7">
      <w:pPr>
        <w:pStyle w:val="ConsPlusNonformat"/>
        <w:jc w:val="both"/>
      </w:pPr>
      <w:r>
        <w:t xml:space="preserve">    └─┘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______________________   _______________   ________________________________</w:t>
      </w:r>
    </w:p>
    <w:p w:rsidR="00211DE7" w:rsidRDefault="00211DE7">
      <w:pPr>
        <w:pStyle w:val="ConsPlusNonformat"/>
        <w:jc w:val="both"/>
      </w:pPr>
      <w:r>
        <w:t xml:space="preserve">      (должность)           (подпись)             (Ф.И.О. полностью)</w:t>
      </w:r>
    </w:p>
    <w:p w:rsidR="00211DE7" w:rsidRDefault="00211DE7">
      <w:pPr>
        <w:pStyle w:val="ConsPlusNonformat"/>
        <w:jc w:val="both"/>
      </w:pPr>
      <w:r>
        <w:t xml:space="preserve">                             </w:t>
      </w:r>
      <w:hyperlink w:anchor="P550" w:history="1">
        <w:r>
          <w:rPr>
            <w:color w:val="0000FF"/>
          </w:rPr>
          <w:t>М.П. &lt;5&gt;</w:t>
        </w:r>
      </w:hyperlink>
    </w:p>
    <w:p w:rsidR="00211DE7" w:rsidRDefault="00211DE7">
      <w:pPr>
        <w:pStyle w:val="ConsPlusNormal"/>
        <w:ind w:firstLine="540"/>
        <w:jc w:val="both"/>
      </w:pPr>
      <w:r>
        <w:t>--------------------------------</w:t>
      </w:r>
    </w:p>
    <w:p w:rsidR="00211DE7" w:rsidRDefault="00211DE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юридического лица заполняется на бланке организации и подписывается руководителем.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6" w:name="P547"/>
      <w:bookmarkEnd w:id="16"/>
      <w:r>
        <w:t>&lt;2</w:t>
      </w:r>
      <w:proofErr w:type="gramStart"/>
      <w:r>
        <w:t>&gt; Д</w:t>
      </w:r>
      <w:proofErr w:type="gramEnd"/>
      <w:r>
        <w:t>ля физического лица.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7" w:name="P548"/>
      <w:bookmarkEnd w:id="17"/>
      <w:r>
        <w:t>&lt;3</w:t>
      </w:r>
      <w:proofErr w:type="gramStart"/>
      <w:r>
        <w:t>&gt; В</w:t>
      </w:r>
      <w:proofErr w:type="gramEnd"/>
      <w:r>
        <w:t>ключая код населенного пункта.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8" w:name="P549"/>
      <w:bookmarkEnd w:id="18"/>
      <w: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19" w:name="P550"/>
      <w:bookmarkEnd w:id="19"/>
      <w:r>
        <w:t>&lt;5</w:t>
      </w:r>
      <w:proofErr w:type="gramStart"/>
      <w:r>
        <w:t>&gt; П</w:t>
      </w:r>
      <w:proofErr w:type="gramEnd"/>
      <w:r>
        <w:t>ри наличии печати.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  <w:outlineLvl w:val="1"/>
      </w:pPr>
      <w:r>
        <w:t>Приложение 2</w:t>
      </w:r>
    </w:p>
    <w:p w:rsidR="00211DE7" w:rsidRDefault="00211DE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Title"/>
        <w:jc w:val="center"/>
      </w:pPr>
      <w:bookmarkStart w:id="20" w:name="P561"/>
      <w:bookmarkEnd w:id="20"/>
      <w:r>
        <w:t>Блок-схема</w:t>
      </w:r>
    </w:p>
    <w:p w:rsidR="00211DE7" w:rsidRDefault="00211DE7">
      <w:pPr>
        <w:pStyle w:val="ConsPlusTitle"/>
        <w:jc w:val="center"/>
      </w:pPr>
      <w:r>
        <w:t>последовательности административных процедур</w:t>
      </w:r>
    </w:p>
    <w:p w:rsidR="00211DE7" w:rsidRDefault="00211DE7">
      <w:pPr>
        <w:pStyle w:val="ConsPlusTitle"/>
        <w:jc w:val="center"/>
      </w:pPr>
      <w:r>
        <w:t>предоставления муниципальной услуги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                │       Прием, первичная проверка и       │</w:t>
      </w:r>
    </w:p>
    <w:p w:rsidR="00211DE7" w:rsidRDefault="00211DE7">
      <w:pPr>
        <w:pStyle w:val="ConsPlusNonformat"/>
        <w:jc w:val="both"/>
      </w:pPr>
      <w:r>
        <w:t xml:space="preserve">                │  регистрация заявления с </w:t>
      </w:r>
      <w:proofErr w:type="gramStart"/>
      <w:r>
        <w:t>приложенными</w:t>
      </w:r>
      <w:proofErr w:type="gramEnd"/>
      <w:r>
        <w:t xml:space="preserve">   │</w:t>
      </w:r>
    </w:p>
    <w:p w:rsidR="00211DE7" w:rsidRDefault="00211DE7">
      <w:pPr>
        <w:pStyle w:val="ConsPlusNonformat"/>
        <w:jc w:val="both"/>
      </w:pPr>
      <w:r>
        <w:t xml:space="preserve">                │       к нему документами (1 день)       │</w:t>
      </w:r>
    </w:p>
    <w:p w:rsidR="00211DE7" w:rsidRDefault="00211DE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211DE7" w:rsidRDefault="00211DE7">
      <w:pPr>
        <w:pStyle w:val="ConsPlusNonformat"/>
        <w:jc w:val="both"/>
      </w:pPr>
      <w:r>
        <w:lastRenderedPageBreak/>
        <w:t xml:space="preserve">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         \/</w:t>
      </w:r>
    </w:p>
    <w:p w:rsidR="00211DE7" w:rsidRDefault="00211DE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                │  Рассмотрение заявления и </w:t>
      </w:r>
      <w:proofErr w:type="gramStart"/>
      <w:r>
        <w:t>приложенных</w:t>
      </w:r>
      <w:proofErr w:type="gramEnd"/>
      <w:r>
        <w:t xml:space="preserve">   │</w:t>
      </w:r>
    </w:p>
    <w:p w:rsidR="00211DE7" w:rsidRDefault="00211DE7">
      <w:pPr>
        <w:pStyle w:val="ConsPlusNonformat"/>
        <w:jc w:val="both"/>
      </w:pPr>
      <w:r>
        <w:t xml:space="preserve">                │     к нему документов, направление      │</w:t>
      </w:r>
    </w:p>
    <w:p w:rsidR="00211DE7" w:rsidRDefault="00211DE7">
      <w:pPr>
        <w:pStyle w:val="ConsPlusNonformat"/>
        <w:jc w:val="both"/>
      </w:pPr>
      <w:r>
        <w:t xml:space="preserve">                │   запросов о предоставлении сведений,   │</w:t>
      </w:r>
    </w:p>
    <w:p w:rsidR="00211DE7" w:rsidRDefault="00211DE7">
      <w:pPr>
        <w:pStyle w:val="ConsPlusNonformat"/>
        <w:jc w:val="both"/>
      </w:pPr>
      <w:r>
        <w:t xml:space="preserve">                │     </w:t>
      </w:r>
      <w:proofErr w:type="gramStart"/>
      <w:r>
        <w:t>необходимых</w:t>
      </w:r>
      <w:proofErr w:type="gramEnd"/>
      <w:r>
        <w:t xml:space="preserve"> для предоставления      │</w:t>
      </w:r>
    </w:p>
    <w:p w:rsidR="00211DE7" w:rsidRDefault="00211DE7">
      <w:pPr>
        <w:pStyle w:val="ConsPlusNonformat"/>
        <w:jc w:val="both"/>
      </w:pPr>
      <w:r>
        <w:t xml:space="preserve">                │    муниципальной услуги, подготовка     │</w:t>
      </w:r>
    </w:p>
    <w:p w:rsidR="00211DE7" w:rsidRDefault="00211DE7">
      <w:pPr>
        <w:pStyle w:val="ConsPlusNonformat"/>
        <w:jc w:val="both"/>
      </w:pPr>
      <w:r>
        <w:t xml:space="preserve">                │   решения о выдаче задания или отказа   │</w:t>
      </w:r>
    </w:p>
    <w:p w:rsidR="00211DE7" w:rsidRDefault="00211DE7">
      <w:pPr>
        <w:pStyle w:val="ConsPlusNonformat"/>
        <w:jc w:val="both"/>
      </w:pPr>
      <w:r>
        <w:t xml:space="preserve">                │       в выдаче задания (26 дней)        │</w:t>
      </w:r>
    </w:p>
    <w:p w:rsidR="00211DE7" w:rsidRDefault="00211DE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         \/</w:t>
      </w:r>
    </w:p>
    <w:p w:rsidR="00211DE7" w:rsidRDefault="00211DE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                │     Выдача (направление) заявителю      │</w:t>
      </w:r>
    </w:p>
    <w:p w:rsidR="00211DE7" w:rsidRDefault="00211DE7">
      <w:pPr>
        <w:pStyle w:val="ConsPlusNonformat"/>
        <w:jc w:val="both"/>
      </w:pPr>
      <w:r>
        <w:t xml:space="preserve">                │       письма о выдаче задания или       │</w:t>
      </w:r>
    </w:p>
    <w:p w:rsidR="00211DE7" w:rsidRDefault="00211DE7">
      <w:pPr>
        <w:pStyle w:val="ConsPlusNonformat"/>
        <w:jc w:val="both"/>
      </w:pPr>
      <w:r>
        <w:t xml:space="preserve">                │     отказа в выдаче задания (3 дня)     │</w:t>
      </w:r>
    </w:p>
    <w:p w:rsidR="00211DE7" w:rsidRDefault="00211DE7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right"/>
        <w:outlineLvl w:val="1"/>
      </w:pPr>
      <w:r>
        <w:t>Приложение 3</w:t>
      </w:r>
    </w:p>
    <w:p w:rsidR="00211DE7" w:rsidRDefault="00211DE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nformat"/>
        <w:jc w:val="both"/>
      </w:pPr>
      <w:r>
        <w:t xml:space="preserve">СОГЛАСОВАНО: </w:t>
      </w:r>
      <w:hyperlink w:anchor="P780" w:history="1">
        <w:r>
          <w:rPr>
            <w:color w:val="0000FF"/>
          </w:rPr>
          <w:t>&lt;1&gt;</w:t>
        </w:r>
      </w:hyperlink>
      <w:r>
        <w:t xml:space="preserve">                            УТВЕРЖДАЮ:</w:t>
      </w:r>
    </w:p>
    <w:p w:rsidR="00211DE7" w:rsidRDefault="00211DE7">
      <w:pPr>
        <w:pStyle w:val="ConsPlusNonformat"/>
        <w:jc w:val="both"/>
      </w:pPr>
      <w:r>
        <w:t>______________________________              _______________________________</w:t>
      </w:r>
    </w:p>
    <w:p w:rsidR="00211DE7" w:rsidRDefault="00211DE7">
      <w:pPr>
        <w:pStyle w:val="ConsPlusNonformat"/>
        <w:jc w:val="both"/>
      </w:pPr>
      <w:r>
        <w:t xml:space="preserve">        (должность)                                   (должность)</w:t>
      </w:r>
    </w:p>
    <w:p w:rsidR="00211DE7" w:rsidRDefault="00211DE7">
      <w:pPr>
        <w:pStyle w:val="ConsPlusNonformat"/>
        <w:jc w:val="both"/>
      </w:pPr>
      <w:r>
        <w:t>______________________________              _______________________________</w:t>
      </w:r>
    </w:p>
    <w:p w:rsidR="00211DE7" w:rsidRDefault="00211DE7">
      <w:pPr>
        <w:pStyle w:val="ConsPlusNonformat"/>
        <w:jc w:val="both"/>
      </w:pPr>
      <w:r>
        <w:t xml:space="preserve"> </w:t>
      </w:r>
      <w:proofErr w:type="gramStart"/>
      <w:r>
        <w:t>(наименование организации)                   (наименование органа охраны</w:t>
      </w:r>
      <w:proofErr w:type="gramEnd"/>
    </w:p>
    <w:p w:rsidR="00211DE7" w:rsidRDefault="00211DE7">
      <w:pPr>
        <w:pStyle w:val="ConsPlusNonformat"/>
        <w:jc w:val="both"/>
      </w:pPr>
      <w:r>
        <w:t xml:space="preserve">                                             объектов культурного наследия)</w:t>
      </w:r>
    </w:p>
    <w:p w:rsidR="00211DE7" w:rsidRDefault="00211DE7">
      <w:pPr>
        <w:pStyle w:val="ConsPlusNonformat"/>
        <w:jc w:val="both"/>
      </w:pPr>
      <w:r>
        <w:t>___________   ________________              ___________   _________________</w:t>
      </w:r>
    </w:p>
    <w:p w:rsidR="00211DE7" w:rsidRDefault="00211DE7">
      <w:pPr>
        <w:pStyle w:val="ConsPlusNonformat"/>
        <w:jc w:val="both"/>
      </w:pPr>
      <w:r>
        <w:t xml:space="preserve"> (подпись)        (Ф.И.О.)                   (подпись)        (Ф.И.О.)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"____" _____________ 20___ г.               "____" _____________ 20___ г.</w:t>
      </w:r>
    </w:p>
    <w:p w:rsidR="00211DE7" w:rsidRDefault="00211DE7">
      <w:pPr>
        <w:pStyle w:val="ConsPlusNonformat"/>
        <w:jc w:val="both"/>
      </w:pPr>
      <w:r>
        <w:t xml:space="preserve">           М.П. </w:t>
      </w:r>
      <w:hyperlink w:anchor="P781" w:history="1">
        <w:r>
          <w:rPr>
            <w:color w:val="0000FF"/>
          </w:rPr>
          <w:t>&lt;2&gt;</w:t>
        </w:r>
      </w:hyperlink>
      <w:r>
        <w:t xml:space="preserve">                                  М.П.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          ЗАДАНИЕ</w:t>
      </w:r>
    </w:p>
    <w:p w:rsidR="00211DE7" w:rsidRDefault="00211DE7">
      <w:pPr>
        <w:pStyle w:val="ConsPlusNonformat"/>
        <w:jc w:val="both"/>
      </w:pPr>
      <w:r>
        <w:t xml:space="preserve">                 на проведение работ по сохранению объекта</w:t>
      </w:r>
    </w:p>
    <w:p w:rsidR="00211DE7" w:rsidRDefault="00211DE7">
      <w:pPr>
        <w:pStyle w:val="ConsPlusNonformat"/>
        <w:jc w:val="both"/>
      </w:pPr>
      <w:r>
        <w:t xml:space="preserve">        культурного наследия,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211DE7" w:rsidRDefault="00211DE7">
      <w:pPr>
        <w:pStyle w:val="ConsPlusNonformat"/>
        <w:jc w:val="both"/>
      </w:pPr>
      <w:r>
        <w:t xml:space="preserve">         </w:t>
      </w:r>
      <w:proofErr w:type="gramStart"/>
      <w:r>
        <w:t>реестр объектов культурного наследия (памятников истории</w:t>
      </w:r>
      <w:proofErr w:type="gramEnd"/>
    </w:p>
    <w:p w:rsidR="00211DE7" w:rsidRDefault="00211DE7">
      <w:pPr>
        <w:pStyle w:val="ConsPlusNonformat"/>
        <w:jc w:val="both"/>
      </w:pPr>
      <w:r>
        <w:t xml:space="preserve">                 и культуры) народов Российской Федерации,</w:t>
      </w:r>
    </w:p>
    <w:p w:rsidR="00211DE7" w:rsidRDefault="00211DE7">
      <w:pPr>
        <w:pStyle w:val="ConsPlusNonformat"/>
        <w:jc w:val="both"/>
      </w:pPr>
      <w:r>
        <w:t xml:space="preserve">               или выявленного объекта культурного наследия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от __________ N __________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1. Наименование   и   категория   историко-культурного   значения   объекта</w:t>
      </w:r>
    </w:p>
    <w:p w:rsidR="00211DE7" w:rsidRDefault="00211DE7">
      <w:pPr>
        <w:pStyle w:val="ConsPlusNonformat"/>
        <w:jc w:val="both"/>
      </w:pPr>
      <w:r>
        <w:t>культурного наследия, включенного в единый государственный реестр  объектов</w:t>
      </w:r>
    </w:p>
    <w:p w:rsidR="00211DE7" w:rsidRDefault="00211DE7">
      <w:pPr>
        <w:pStyle w:val="ConsPlusNonformat"/>
        <w:jc w:val="both"/>
      </w:pPr>
      <w:r>
        <w:t>культурного наследия (памятников истории  и  культуры)  народов  Российской</w:t>
      </w:r>
    </w:p>
    <w:p w:rsidR="00211DE7" w:rsidRDefault="00211DE7">
      <w:pPr>
        <w:pStyle w:val="ConsPlusNonformat"/>
        <w:jc w:val="both"/>
      </w:pPr>
      <w:r>
        <w:t>Федерации   (далее  -  реестр),   или   наименование   выявленного  объекта</w:t>
      </w:r>
    </w:p>
    <w:p w:rsidR="00211DE7" w:rsidRDefault="00211DE7">
      <w:pPr>
        <w:pStyle w:val="ConsPlusNonformat"/>
        <w:jc w:val="both"/>
      </w:pPr>
      <w:r>
        <w:t>культурного наследия: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2. Адрес  места  нахождения  объекта  культурного  наследия,  включенного </w:t>
      </w:r>
      <w:proofErr w:type="gramStart"/>
      <w:r>
        <w:t>в</w:t>
      </w:r>
      <w:proofErr w:type="gramEnd"/>
    </w:p>
    <w:p w:rsidR="00211DE7" w:rsidRDefault="00211DE7">
      <w:pPr>
        <w:pStyle w:val="ConsPlusNonformat"/>
        <w:jc w:val="both"/>
      </w:pPr>
      <w:r>
        <w:t>реестр, или выявленного  объекта  культурного  наследия  по данным  органов</w:t>
      </w:r>
    </w:p>
    <w:p w:rsidR="00211DE7" w:rsidRDefault="00211DE7">
      <w:pPr>
        <w:pStyle w:val="ConsPlusNonformat"/>
        <w:jc w:val="both"/>
      </w:pPr>
      <w:r>
        <w:t>технической инвентаризации: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>улица  │  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3. Сведения о собственнике либо ином законном владельце объекта культурного</w:t>
      </w:r>
    </w:p>
    <w:p w:rsidR="00211DE7" w:rsidRDefault="00211DE7">
      <w:pPr>
        <w:pStyle w:val="ConsPlusNonformat"/>
        <w:jc w:val="both"/>
      </w:pPr>
      <w:r>
        <w:t>наследия,  включенного  в  реестр,  или  выявленного   объекта  культурного</w:t>
      </w:r>
    </w:p>
    <w:p w:rsidR="00211DE7" w:rsidRDefault="00211DE7">
      <w:pPr>
        <w:pStyle w:val="ConsPlusNonformat"/>
        <w:jc w:val="both"/>
      </w:pPr>
      <w:r>
        <w:t>наследия:</w:t>
      </w:r>
    </w:p>
    <w:p w:rsidR="00211DE7" w:rsidRDefault="00211DE7">
      <w:pPr>
        <w:pStyle w:val="ConsPlusNonformat"/>
        <w:jc w:val="both"/>
      </w:pPr>
      <w:r>
        <w:t>Собственник (законный владелец):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</w:t>
      </w:r>
      <w:proofErr w:type="gramStart"/>
      <w:r>
        <w:t>(указать полное наименование, организационно-правовую форму юридического</w:t>
      </w:r>
      <w:proofErr w:type="gramEnd"/>
    </w:p>
    <w:p w:rsidR="00211DE7" w:rsidRDefault="00211DE7">
      <w:pPr>
        <w:pStyle w:val="ConsPlusNonformat"/>
        <w:jc w:val="both"/>
      </w:pPr>
      <w:r>
        <w:t xml:space="preserve"> лица в соответствии с учредительными документами; фамилию, имя, отчество</w:t>
      </w:r>
    </w:p>
    <w:p w:rsidR="00211DE7" w:rsidRDefault="00211DE7">
      <w:pPr>
        <w:pStyle w:val="ConsPlusNonformat"/>
        <w:jc w:val="both"/>
      </w:pPr>
      <w:r>
        <w:t xml:space="preserve">                   (при наличии) - для физического лица)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Адрес места нахождения: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(населенный пункт)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┌────────────────────┐    ┌───────┐            ┌──┐          ┌─────┐</w:t>
      </w:r>
    </w:p>
    <w:p w:rsidR="00211DE7" w:rsidRDefault="00211DE7">
      <w:pPr>
        <w:pStyle w:val="ConsPlusNonformat"/>
        <w:jc w:val="both"/>
      </w:pPr>
      <w:r>
        <w:t>улица  │                    │ д. │       │ корп./стр. │  │ офис/кв. │     │</w:t>
      </w:r>
    </w:p>
    <w:p w:rsidR="00211DE7" w:rsidRDefault="00211DE7">
      <w:pPr>
        <w:pStyle w:val="ConsPlusNonformat"/>
        <w:jc w:val="both"/>
      </w:pPr>
      <w:r>
        <w:t xml:space="preserve">       └────────────────────┘    └───────┘            └──┘          └─────┘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┌─────────────┬───┬───┬───┬───┬───┬───┬───┬───┬───┬───┬───┬───┬───┐</w:t>
      </w:r>
    </w:p>
    <w:p w:rsidR="00211DE7" w:rsidRDefault="00211DE7">
      <w:pPr>
        <w:pStyle w:val="ConsPlusNonformat"/>
        <w:jc w:val="both"/>
      </w:pPr>
      <w:r>
        <w:t xml:space="preserve">│СНИЛС </w:t>
      </w:r>
      <w:hyperlink w:anchor="P782" w:history="1">
        <w:r>
          <w:rPr>
            <w:color w:val="0000FF"/>
          </w:rPr>
          <w:t>&lt;3&gt;</w:t>
        </w:r>
      </w:hyperlink>
      <w:r>
        <w:t xml:space="preserve">    │   │   │   │ - │   │   │   │ - │   │   │   │   │   │</w:t>
      </w:r>
    </w:p>
    <w:p w:rsidR="00211DE7" w:rsidRDefault="00211DE7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┌─────────────┬───┬───┬───┬───┬───┬───┬───┬───┬───┬───┬───┬───┬───┬───┬───┐</w:t>
      </w:r>
    </w:p>
    <w:p w:rsidR="00211DE7" w:rsidRDefault="00211DE7">
      <w:pPr>
        <w:pStyle w:val="ConsPlusNonformat"/>
        <w:jc w:val="both"/>
      </w:pPr>
      <w:r>
        <w:t>│ОГРН/ОГРНИП  │   │   │   │   │   │   │   │   │   │   │   │   │   │   │   │</w:t>
      </w:r>
    </w:p>
    <w:p w:rsidR="00211DE7" w:rsidRDefault="00211DE7">
      <w:pPr>
        <w:pStyle w:val="ConsPlusNonformat"/>
        <w:jc w:val="both"/>
      </w:pPr>
      <w:r>
        <w:t>└─────────────┴───┴───┴───┴───┴───┴───┴───┴───┴───┴───┴───┴───┴───┴───┴───┘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Ответственный представитель:│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 xml:space="preserve">Контактный телефон: </w:t>
      </w:r>
      <w:hyperlink w:anchor="P783" w:history="1">
        <w:r>
          <w:rPr>
            <w:color w:val="0000FF"/>
          </w:rPr>
          <w:t>&lt;4&gt;</w:t>
        </w:r>
      </w:hyperlink>
      <w:r>
        <w:t xml:space="preserve">     │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├─────────────────────────────────────────────┤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Адрес электронной почты:    │                                             │</w:t>
      </w:r>
    </w:p>
    <w:p w:rsidR="00211DE7" w:rsidRDefault="00211DE7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4. Сведения об охранном  обязательстве  собственника  или  иного  законного</w:t>
      </w:r>
    </w:p>
    <w:p w:rsidR="00211DE7" w:rsidRDefault="00211DE7">
      <w:pPr>
        <w:pStyle w:val="ConsPlusNonformat"/>
        <w:jc w:val="both"/>
      </w:pPr>
      <w:r>
        <w:t>владельца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│Дата                   │           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│Номер                  │           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│Орган охраны объектов  │                                                 │</w:t>
      </w:r>
    </w:p>
    <w:p w:rsidR="00211DE7" w:rsidRDefault="00211DE7">
      <w:pPr>
        <w:pStyle w:val="ConsPlusNonformat"/>
        <w:jc w:val="both"/>
      </w:pPr>
      <w:r>
        <w:t>│культурного наследия,  │                                                 │</w:t>
      </w:r>
    </w:p>
    <w:p w:rsidR="00211DE7" w:rsidRDefault="00211DE7">
      <w:pPr>
        <w:pStyle w:val="ConsPlusNonformat"/>
        <w:jc w:val="both"/>
      </w:pPr>
      <w:r>
        <w:lastRenderedPageBreak/>
        <w:t>│выдавший документ      │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5. Реквизиты   документов   об   утверждении   границы  территории  объекта</w:t>
      </w:r>
    </w:p>
    <w:p w:rsidR="00211DE7" w:rsidRDefault="00211DE7">
      <w:pPr>
        <w:pStyle w:val="ConsPlusNonformat"/>
        <w:jc w:val="both"/>
      </w:pPr>
      <w:r>
        <w:t>культурного  наследия,  включенного  в  реестр,  или   выявленного  объекта</w:t>
      </w:r>
    </w:p>
    <w:p w:rsidR="00211DE7" w:rsidRDefault="00211DE7">
      <w:pPr>
        <w:pStyle w:val="ConsPlusNonformat"/>
        <w:jc w:val="both"/>
      </w:pPr>
      <w:r>
        <w:t>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6. Реквизиты документов об утверждении предмета охраны объекта  культурного</w:t>
      </w:r>
    </w:p>
    <w:p w:rsidR="00211DE7" w:rsidRDefault="00211DE7">
      <w:pPr>
        <w:pStyle w:val="ConsPlusNonformat"/>
        <w:jc w:val="both"/>
      </w:pPr>
      <w:r>
        <w:t>наследия,   включенного  в  реестр,  или  выявленного  объекта  культурного</w:t>
      </w:r>
    </w:p>
    <w:p w:rsidR="00211DE7" w:rsidRDefault="00211DE7">
      <w:pPr>
        <w:pStyle w:val="ConsPlusNonformat"/>
        <w:jc w:val="both"/>
      </w:pPr>
      <w:r>
        <w:t xml:space="preserve">наследия, описание предмета охраны </w:t>
      </w:r>
      <w:hyperlink w:anchor="P784" w:history="1">
        <w:r>
          <w:rPr>
            <w:color w:val="0000FF"/>
          </w:rPr>
          <w:t>&lt;5&gt;</w:t>
        </w:r>
      </w:hyperlink>
      <w:r>
        <w:t>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7. Реквизиты документов о согласовании органом охраны объектов  </w:t>
      </w:r>
      <w:proofErr w:type="gramStart"/>
      <w:r>
        <w:t>культурного</w:t>
      </w:r>
      <w:proofErr w:type="gramEnd"/>
    </w:p>
    <w:p w:rsidR="00211DE7" w:rsidRDefault="00211DE7">
      <w:pPr>
        <w:pStyle w:val="ConsPlusNonformat"/>
        <w:jc w:val="both"/>
      </w:pPr>
      <w:r>
        <w:t>наследия ранее выполненной проектной  документации  на проведение  работ по</w:t>
      </w:r>
    </w:p>
    <w:p w:rsidR="00211DE7" w:rsidRDefault="00211DE7">
      <w:pPr>
        <w:pStyle w:val="ConsPlusNonformat"/>
        <w:jc w:val="both"/>
      </w:pPr>
      <w:r>
        <w:t xml:space="preserve">сохранению объекта культурного наследия, возможность  ее использования  </w:t>
      </w:r>
      <w:proofErr w:type="gramStart"/>
      <w:r>
        <w:t>при</w:t>
      </w:r>
      <w:proofErr w:type="gramEnd"/>
    </w:p>
    <w:p w:rsidR="00211DE7" w:rsidRDefault="00211DE7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работ по сохранению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8. Состав  и содержание  проектной  документации  на  проведение  работ  по</w:t>
      </w:r>
    </w:p>
    <w:p w:rsidR="00211DE7" w:rsidRDefault="00211DE7">
      <w:pPr>
        <w:pStyle w:val="ConsPlusNonformat"/>
        <w:jc w:val="both"/>
      </w:pPr>
      <w:r>
        <w:t>сохранению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│Раздел 1. Предварительные работы:  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│Раздел 2. Комплексные научные исследования: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  1. Этап до начала производства  │2. Этап в процессе производства работ │</w:t>
      </w:r>
    </w:p>
    <w:p w:rsidR="00211DE7" w:rsidRDefault="00211DE7">
      <w:pPr>
        <w:pStyle w:val="ConsPlusNonformat"/>
        <w:jc w:val="both"/>
      </w:pPr>
      <w:r>
        <w:t>│              работ              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                                 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 xml:space="preserve">│Раздел 3. Проект реставрации и приспособления </w:t>
      </w:r>
      <w:hyperlink w:anchor="P785" w:history="1">
        <w:r>
          <w:rPr>
            <w:color w:val="0000FF"/>
          </w:rPr>
          <w:t>&lt;6&gt;</w:t>
        </w:r>
      </w:hyperlink>
      <w:r>
        <w:t>: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 xml:space="preserve">│1. </w:t>
      </w:r>
      <w:proofErr w:type="gramStart"/>
      <w:r>
        <w:t>Эскизный проект (архитектурные │              2.</w:t>
      </w:r>
      <w:proofErr w:type="gramEnd"/>
      <w:r>
        <w:t xml:space="preserve"> Проект               │</w:t>
      </w:r>
    </w:p>
    <w:p w:rsidR="00211DE7" w:rsidRDefault="00211DE7">
      <w:pPr>
        <w:pStyle w:val="ConsPlusNonformat"/>
        <w:jc w:val="both"/>
      </w:pPr>
      <w:r>
        <w:t>│и конструктивные решения проекта)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                                 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│Раздел 4. Рабочая проектная документация: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  1. Этап до начала производства  │2. Этап в процессе производства работ │</w:t>
      </w:r>
    </w:p>
    <w:p w:rsidR="00211DE7" w:rsidRDefault="00211DE7">
      <w:pPr>
        <w:pStyle w:val="ConsPlusNonformat"/>
        <w:jc w:val="both"/>
      </w:pPr>
      <w:r>
        <w:t>│              работ              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>│                                  │                                      │</w:t>
      </w:r>
    </w:p>
    <w:p w:rsidR="00211DE7" w:rsidRDefault="00211DE7">
      <w:pPr>
        <w:pStyle w:val="ConsPlusNonformat"/>
        <w:jc w:val="both"/>
      </w:pPr>
      <w: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211DE7" w:rsidRDefault="00211DE7">
      <w:pPr>
        <w:pStyle w:val="ConsPlusNonformat"/>
        <w:jc w:val="both"/>
      </w:pPr>
      <w:r>
        <w:t xml:space="preserve">│Раздел 5. Отчетная документация </w:t>
      </w:r>
      <w:hyperlink w:anchor="P786" w:history="1">
        <w:r>
          <w:rPr>
            <w:color w:val="0000FF"/>
          </w:rPr>
          <w:t>&lt;7&gt;</w:t>
        </w:r>
      </w:hyperlink>
      <w:r>
        <w:t>: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9. Порядок и условия  согласования  проектной  документации  на  проведение</w:t>
      </w:r>
    </w:p>
    <w:p w:rsidR="00211DE7" w:rsidRDefault="00211DE7">
      <w:pPr>
        <w:pStyle w:val="ConsPlusNonformat"/>
        <w:jc w:val="both"/>
      </w:pPr>
      <w:r>
        <w:t>работ по сохранению объекта культурного наследия: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10. Требования  по научному руководству, авторскому и техническому надзору: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 xml:space="preserve">11. Дополнительные требования и условия </w:t>
      </w:r>
      <w:hyperlink w:anchor="P787" w:history="1">
        <w:r>
          <w:rPr>
            <w:color w:val="0000FF"/>
          </w:rPr>
          <w:t>&lt;8&gt;</w:t>
        </w:r>
      </w:hyperlink>
      <w:r>
        <w:t>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E7" w:rsidRDefault="00211DE7">
      <w:pPr>
        <w:pStyle w:val="ConsPlusNonformat"/>
        <w:jc w:val="both"/>
      </w:pPr>
      <w:r>
        <w:t>│                                                                         │</w:t>
      </w:r>
    </w:p>
    <w:p w:rsidR="00211DE7" w:rsidRDefault="00211D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Задание подготовлено:</w:t>
      </w:r>
    </w:p>
    <w:p w:rsidR="00211DE7" w:rsidRDefault="00211DE7">
      <w:pPr>
        <w:pStyle w:val="ConsPlusNonformat"/>
        <w:jc w:val="both"/>
      </w:pPr>
    </w:p>
    <w:p w:rsidR="00211DE7" w:rsidRDefault="00211DE7">
      <w:pPr>
        <w:pStyle w:val="ConsPlusNonformat"/>
        <w:jc w:val="both"/>
      </w:pPr>
      <w:r>
        <w:t>_____________________________   _______________   _________________________</w:t>
      </w:r>
    </w:p>
    <w:p w:rsidR="00211DE7" w:rsidRDefault="00211DE7">
      <w:pPr>
        <w:pStyle w:val="ConsPlusNonformat"/>
        <w:jc w:val="both"/>
      </w:pPr>
      <w:r>
        <w:t xml:space="preserve">  </w:t>
      </w:r>
      <w:proofErr w:type="gramStart"/>
      <w:r>
        <w:t>(должность, наименование         (подпись)          (Ф.И.О. полностью)</w:t>
      </w:r>
      <w:proofErr w:type="gramEnd"/>
    </w:p>
    <w:p w:rsidR="00211DE7" w:rsidRDefault="00211DE7">
      <w:pPr>
        <w:pStyle w:val="ConsPlusNonformat"/>
        <w:jc w:val="both"/>
      </w:pPr>
      <w:r>
        <w:t xml:space="preserve">   органа охраны объектов</w:t>
      </w:r>
    </w:p>
    <w:p w:rsidR="00211DE7" w:rsidRDefault="00211DE7">
      <w:pPr>
        <w:pStyle w:val="ConsPlusNonformat"/>
        <w:jc w:val="both"/>
      </w:pPr>
      <w:r>
        <w:t xml:space="preserve">   культурного наследия)</w:t>
      </w:r>
    </w:p>
    <w:p w:rsidR="00211DE7" w:rsidRDefault="00211DE7">
      <w:pPr>
        <w:pStyle w:val="ConsPlusNormal"/>
        <w:ind w:firstLine="540"/>
        <w:jc w:val="both"/>
      </w:pPr>
      <w:r>
        <w:t>--------------------------------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1" w:name="P780"/>
      <w:bookmarkEnd w:id="21"/>
      <w:r>
        <w:t>&lt;1</w:t>
      </w:r>
      <w:proofErr w:type="gramStart"/>
      <w:r>
        <w:t>&gt; П</w:t>
      </w:r>
      <w:proofErr w:type="gramEnd"/>
      <w:r>
        <w:t>одписывается собственником или иным законным владельцем объекта культурного наследия (с указанием должности и наименования организации - для юридического лица; фамилии, имени, отчества (при наличии) - для физического лица).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2" w:name="P781"/>
      <w:bookmarkEnd w:id="22"/>
      <w:r>
        <w:t>&lt;2</w:t>
      </w:r>
      <w:proofErr w:type="gramStart"/>
      <w:r>
        <w:t>&gt; П</w:t>
      </w:r>
      <w:proofErr w:type="gramEnd"/>
      <w:r>
        <w:t>ри наличии печати.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3" w:name="P782"/>
      <w:bookmarkEnd w:id="23"/>
      <w:r>
        <w:t>&lt;3</w:t>
      </w:r>
      <w:proofErr w:type="gramStart"/>
      <w:r>
        <w:t>&gt; Д</w:t>
      </w:r>
      <w:proofErr w:type="gramEnd"/>
      <w:r>
        <w:t>ля физического лица.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4" w:name="P783"/>
      <w:bookmarkEnd w:id="24"/>
      <w:r>
        <w:t>&lt;4</w:t>
      </w:r>
      <w:proofErr w:type="gramStart"/>
      <w:r>
        <w:t>&gt; В</w:t>
      </w:r>
      <w:proofErr w:type="gramEnd"/>
      <w:r>
        <w:t>ключая код населенного пункта.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5" w:name="P784"/>
      <w:bookmarkEnd w:id="25"/>
      <w:r>
        <w:t>&lt;5</w:t>
      </w:r>
      <w:proofErr w:type="gramStart"/>
      <w:r>
        <w:t>&gt; В</w:t>
      </w:r>
      <w:proofErr w:type="gramEnd"/>
      <w:r>
        <w:t xml:space="preserve"> случае отсутствия утвержденного предмета охраны делается пометка "Необходимо разработать и утвердить в Органе охраны объектов культурного наследия".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6" w:name="P785"/>
      <w:bookmarkEnd w:id="26"/>
      <w:r>
        <w:t>&lt;6</w:t>
      </w:r>
      <w:proofErr w:type="gramStart"/>
      <w:r>
        <w:t>&gt; У</w:t>
      </w:r>
      <w:proofErr w:type="gramEnd"/>
      <w:r>
        <w:t xml:space="preserve">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</w:t>
      </w:r>
      <w:hyperlink r:id="rId5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 (ч. 1), ст. 3128; 2016, N 1 (ч. 1), ст. 22, ст. 79; N 26 (ч. 1), ст. 3867; N 27 (ч. 2), ст. 4302, ст. 4303, ст. 4305).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7" w:name="P786"/>
      <w:bookmarkEnd w:id="27"/>
      <w:proofErr w:type="gramStart"/>
      <w:r>
        <w:t xml:space="preserve">&lt;7&gt; Раздел заполняется в соответствии с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Минкультуры России от 25.06.2015 N 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</w:t>
      </w:r>
      <w:proofErr w:type="gramEnd"/>
      <w:r>
        <w:t xml:space="preserve"> </w:t>
      </w:r>
      <w:proofErr w:type="gramStart"/>
      <w:r>
        <w:t xml:space="preserve">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 (зарегистрирован в Минюсте России 25.08.2015 N 38666) (с изменениями, внесенными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Минкультуры России от 05.11.2015 N 2725 "О внесении изменения в Порядок приемки работ по сохранению объекта культурного наследия</w:t>
      </w:r>
      <w:proofErr w:type="gramEnd"/>
      <w:r>
        <w:t xml:space="preserve">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N 1840" (зарегистрирован в Минюсте России 23.11.2015 N 39809).</w:t>
      </w:r>
    </w:p>
    <w:p w:rsidR="00211DE7" w:rsidRDefault="00211DE7">
      <w:pPr>
        <w:pStyle w:val="ConsPlusNormal"/>
        <w:spacing w:before="220"/>
        <w:ind w:firstLine="540"/>
        <w:jc w:val="both"/>
      </w:pPr>
      <w:bookmarkStart w:id="28" w:name="P787"/>
      <w:bookmarkEnd w:id="28"/>
      <w:r>
        <w:lastRenderedPageBreak/>
        <w:t>&lt;8</w:t>
      </w:r>
      <w:proofErr w:type="gramStart"/>
      <w:r>
        <w:t>&gt; П</w:t>
      </w:r>
      <w:proofErr w:type="gramEnd"/>
      <w:r>
        <w:t xml:space="preserve">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</w:t>
      </w:r>
      <w:hyperlink r:id="rId57" w:history="1">
        <w:r>
          <w:rPr>
            <w:color w:val="0000FF"/>
          </w:rPr>
          <w:t>пунктом 29 статьи 9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jc w:val="both"/>
      </w:pPr>
    </w:p>
    <w:p w:rsidR="00211DE7" w:rsidRDefault="00211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E40" w:rsidRDefault="00BD7E40"/>
    <w:sectPr w:rsidR="00BD7E40" w:rsidSect="00ED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11DE7"/>
    <w:rsid w:val="00211DE7"/>
    <w:rsid w:val="00B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1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34090ED6412302A53865CEE7721BCDE69BDE5BDBC2C8D13FE9FACC50463E2A868ABBF71BAF0B1A3BE156EE5FBe6L" TargetMode="External"/><Relationship Id="rId18" Type="http://schemas.openxmlformats.org/officeDocument/2006/relationships/hyperlink" Target="consultantplus://offline/ref=0E934090ED6412302A53865CEE7721BCDF6DB7E0B0BB2C8D13FE9FACC50463E2A868ABBF71BAF0B1A3BE156EE5FBe6L" TargetMode="External"/><Relationship Id="rId26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39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21" Type="http://schemas.openxmlformats.org/officeDocument/2006/relationships/hyperlink" Target="consultantplus://offline/ref=0E934090ED6412302A53865CEE7721BCDF68B9E0B0BE2C8D13FE9FACC50463E2A868ABBF71BAF0B1A3BE156EE5FBe6L" TargetMode="External"/><Relationship Id="rId34" Type="http://schemas.openxmlformats.org/officeDocument/2006/relationships/hyperlink" Target="consultantplus://offline/ref=0E934090ED6412302A53865CEE7721BCDE69BDE5BDBC2C8D13FE9FACC50463E2BA68F3B370B9EEB2A0AB433FA3E3886B4FB00630559D9008F2e6L" TargetMode="External"/><Relationship Id="rId42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47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0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5" Type="http://schemas.openxmlformats.org/officeDocument/2006/relationships/hyperlink" Target="consultantplus://offline/ref=0E934090ED6412302A53865CEE7721BCDD61B7E1B1BE2C8D13FE9FACC50463E2A868ABBF71BAF0B1A3BE156EE5FBe6L" TargetMode="External"/><Relationship Id="rId7" Type="http://schemas.openxmlformats.org/officeDocument/2006/relationships/hyperlink" Target="consultantplus://offline/ref=0E934090ED6412302A53865CEE7721BCDF6DBCE0B2BF2C8D13FE9FACC50463E2BA68F3B370B9EEB8A0AB433FA3E3886B4FB00630559D9008F2e6L" TargetMode="External"/><Relationship Id="rId12" Type="http://schemas.openxmlformats.org/officeDocument/2006/relationships/hyperlink" Target="consultantplus://offline/ref=0E934090ED6412302A53865CEE7721BCDF6CBFE7B7BF2C8D13FE9FACC50463E2BA68F3B472BEE5E5F5E44263E6B59B6A4BB0043749F9eFL" TargetMode="External"/><Relationship Id="rId17" Type="http://schemas.openxmlformats.org/officeDocument/2006/relationships/hyperlink" Target="consultantplus://offline/ref=0E934090ED6412302A53865CEE7721BCDF6DBCE0B2BF2C8D13FE9FACC50463E2BA68F3B370B9EEB8A0AB433FA3E3886B4FB00630559D9008F2e6L" TargetMode="External"/><Relationship Id="rId25" Type="http://schemas.openxmlformats.org/officeDocument/2006/relationships/hyperlink" Target="consultantplus://offline/ref=0E934090ED6412302A53865CEE7721BCDF6DBCE0B2BF2C8D13FE9FACC50463E2BA68F3B370B9EEB4A2AB433FA3E3886B4FB00630559D9008F2e6L" TargetMode="External"/><Relationship Id="rId33" Type="http://schemas.openxmlformats.org/officeDocument/2006/relationships/hyperlink" Target="consultantplus://offline/ref=0E934090ED6412302A53865CEE7721BCDF6DBCE4B5B12C8D13FE9FACC50463E2A868ABBF71BAF0B1A3BE156EE5FBe6L" TargetMode="External"/><Relationship Id="rId38" Type="http://schemas.openxmlformats.org/officeDocument/2006/relationships/hyperlink" Target="consultantplus://offline/ref=0E934090ED6412302A539851F81B7FB9DA62E0E8B4B82FDC4DA299FB9A5465B7FA28F5E633FDE3B0A4A0176CE3BDD13B08FB0B364881900D380C48FBF7eEL" TargetMode="External"/><Relationship Id="rId46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34090ED6412302A53865CEE7721BCDF6DB7E1B7BA2C8D13FE9FACC50463E2A868ABBF71BAF0B1A3BE156EE5FBe6L" TargetMode="External"/><Relationship Id="rId20" Type="http://schemas.openxmlformats.org/officeDocument/2006/relationships/hyperlink" Target="consultantplus://offline/ref=0E934090ED6412302A53865CEE7721BCDF6DBBE4B5B82C8D13FE9FACC50463E2A868ABBF71BAF0B1A3BE156EE5FBe6L" TargetMode="External"/><Relationship Id="rId29" Type="http://schemas.openxmlformats.org/officeDocument/2006/relationships/hyperlink" Target="consultantplus://offline/ref=0E934090ED6412302A53865CEE7721BCDD6BBAE0B5BE2C8D13FE9FACC50463E2BA68F3B370B9EEB8A7AB433FA3E3886B4FB00630559D9008F2e6L" TargetMode="External"/><Relationship Id="rId41" Type="http://schemas.openxmlformats.org/officeDocument/2006/relationships/hyperlink" Target="consultantplus://offline/ref=0E934090ED6412302A53865CEE7721BCDF6DBCE0B2BF2C8D13FE9FACC50463E2BA68F3B370B9EDB4A0AB433FA3E3886B4FB00630559D9008F2e6L" TargetMode="External"/><Relationship Id="rId54" Type="http://schemas.openxmlformats.org/officeDocument/2006/relationships/hyperlink" Target="consultantplus://offline/ref=0E934090ED6412302A53865CEE7721BCDF6CBFE7B3B02C8D13FE9FACC50463E2A868ABBF71BAF0B1A3BE156EE5FB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34090ED6412302A53865CEE7721BCDF6CBFE7B3B02C8D13FE9FACC50463E2A868ABBF71BAF0B1A3BE156EE5FBe6L" TargetMode="External"/><Relationship Id="rId11" Type="http://schemas.openxmlformats.org/officeDocument/2006/relationships/hyperlink" Target="consultantplus://offline/ref=0E934090ED6412302A539851F81B7FB9DA62E0E8B4B925DD49AE99FB9A5465B7FA28F5E633FDE3B0A4A0176FE4BDD13B08FB0B364881900D380C48FBF7eEL" TargetMode="External"/><Relationship Id="rId24" Type="http://schemas.openxmlformats.org/officeDocument/2006/relationships/hyperlink" Target="consultantplus://offline/ref=0E934090ED6412302A53865CEE7721BCDF6DBCE0B2BF2C8D13FE9FACC50463E2BA68F3B673B2BAE0E0F51A6FE4A8856D52AC0635F4eBL" TargetMode="External"/><Relationship Id="rId32" Type="http://schemas.openxmlformats.org/officeDocument/2006/relationships/hyperlink" Target="consultantplus://offline/ref=0E934090ED6412302A53865CEE7721BCDE61BFE3B6BA2C8D13FE9FACC50463E2BA68F3B370B9EEB0A5AB433FA3E3886B4FB00630559D9008F2e6L" TargetMode="External"/><Relationship Id="rId37" Type="http://schemas.openxmlformats.org/officeDocument/2006/relationships/hyperlink" Target="consultantplus://offline/ref=0E934090ED6412302A53865CEE7721BCDF6CBDE6B1BD2C8D13FE9FACC50463E2A868ABBF71BAF0B1A3BE156EE5FBe6L" TargetMode="External"/><Relationship Id="rId40" Type="http://schemas.openxmlformats.org/officeDocument/2006/relationships/hyperlink" Target="consultantplus://offline/ref=0E934090ED6412302A53865CEE7721BCDF6DBCE0B2BF2C8D13FE9FACC50463E2BA68F3B079B9E5E5F5E44263E6B59B6A4BB0043749F9eFL" TargetMode="External"/><Relationship Id="rId45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3" Type="http://schemas.openxmlformats.org/officeDocument/2006/relationships/hyperlink" Target="consultantplus://offline/ref=0E934090ED6412302A53865CEE7721BCDF6CBFE7B2BA2C8D13FE9FACC50463E2BA68F3B370B9ECB6ACAB433FA3E3886B4FB00630559D9008F2e6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E934090ED6412302A539851F81B7FB9DA62E0E8B4B82FDC4DA299FB9A5465B7FA28F5E633FDE3B0A4A0176EE1BDD13B08FB0B364881900D380C48FBF7eEL" TargetMode="External"/><Relationship Id="rId15" Type="http://schemas.openxmlformats.org/officeDocument/2006/relationships/hyperlink" Target="consultantplus://offline/ref=0E934090ED6412302A53865CEE7721BCDF6CBDE7B0B82C8D13FE9FACC50463E2A868ABBF71BAF0B1A3BE156EE5FBe6L" TargetMode="External"/><Relationship Id="rId23" Type="http://schemas.openxmlformats.org/officeDocument/2006/relationships/hyperlink" Target="consultantplus://offline/ref=0E934090ED6412302A539851F81B7FB9DA62E0E8B4B826DD49A299FB9A5465B7FA28F5E621FDBBBCA5A3096EE0A8876A4EFAeEL" TargetMode="External"/><Relationship Id="rId28" Type="http://schemas.openxmlformats.org/officeDocument/2006/relationships/hyperlink" Target="consultantplus://offline/ref=0E934090ED6412302A539851F81B7FB9DA62E0E8B4B82FDC4DA299FB9A5465B7FA28F5E633FDE3B0A4A0176EEFBDD13B08FB0B364881900D380C48FBF7eEL" TargetMode="External"/><Relationship Id="rId36" Type="http://schemas.openxmlformats.org/officeDocument/2006/relationships/hyperlink" Target="consultantplus://offline/ref=0E934090ED6412302A53865CEE7721BCDF6CBEECBCB02C8D13FE9FACC50463E2A868ABBF71BAF0B1A3BE156EE5FBe6L" TargetMode="External"/><Relationship Id="rId49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7" Type="http://schemas.openxmlformats.org/officeDocument/2006/relationships/hyperlink" Target="consultantplus://offline/ref=0E934090ED6412302A53865CEE7721BCDF6CBFE7B7BF2C8D13FE9FACC50463E2BA68F3B173BCE5E5F5E44263E6B59B6A4BB0043749F9eFL" TargetMode="External"/><Relationship Id="rId10" Type="http://schemas.openxmlformats.org/officeDocument/2006/relationships/hyperlink" Target="consultantplus://offline/ref=0E934090ED6412302A539851F81B7FB9DA62E0E8B4B82FDC4DA299FB9A5465B7FA28F5E633FDE3B0A4A0176EE0BDD13B08FB0B364881900D380C48FBF7eEL" TargetMode="External"/><Relationship Id="rId19" Type="http://schemas.openxmlformats.org/officeDocument/2006/relationships/hyperlink" Target="consultantplus://offline/ref=0E934090ED6412302A53865CEE7721BCDD68B8E1B3B12C8D13FE9FACC50463E2A868ABBF71BAF0B1A3BE156EE5FBe6L" TargetMode="External"/><Relationship Id="rId31" Type="http://schemas.openxmlformats.org/officeDocument/2006/relationships/hyperlink" Target="consultantplus://offline/ref=0E934090ED6412302A53865CEE7721BCDF6DBCE4B5B12C8D13FE9FACC50463E2A868ABBF71BAF0B1A3BE156EE5FBe6L" TargetMode="External"/><Relationship Id="rId44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2" Type="http://schemas.openxmlformats.org/officeDocument/2006/relationships/hyperlink" Target="consultantplus://offline/ref=0E934090ED6412302A539851F81B7FB9DA62E0E8B4B820D84FAB99FB9A5465B7FA28F5E633FDE3B0A4A01467E2BDD13B08FB0B364881900D380C48FBF7e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934090ED6412302A539851F81B7FB9DA62E0E8B4B822DB4AA899FB9A5465B7FA28F5E633FDE3B0A4A0176FE2BDD13B08FB0B364881900D380C48FBF7eEL" TargetMode="External"/><Relationship Id="rId14" Type="http://schemas.openxmlformats.org/officeDocument/2006/relationships/hyperlink" Target="consultantplus://offline/ref=0E934090ED6412302A53865CEE7721BCDF6CBFE7B2BA2C8D13FE9FACC50463E2A868ABBF71BAF0B1A3BE156EE5FBe6L" TargetMode="External"/><Relationship Id="rId22" Type="http://schemas.openxmlformats.org/officeDocument/2006/relationships/hyperlink" Target="consultantplus://offline/ref=0E934090ED6412302A53865CEE7721BCDF6DBBE4B5BF2C8D13FE9FACC50463E2A868ABBF71BAF0B1A3BE156EE5FBe6L" TargetMode="External"/><Relationship Id="rId27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30" Type="http://schemas.openxmlformats.org/officeDocument/2006/relationships/hyperlink" Target="consultantplus://offline/ref=0E934090ED6412302A539851F81B7FB9DA62E0E8B4B92FDE4EA899FB9A5465B7FA28F5E633FDE3B0A5A1166FE3BDD13B08FB0B364881900D380C48FBF7eEL" TargetMode="External"/><Relationship Id="rId35" Type="http://schemas.openxmlformats.org/officeDocument/2006/relationships/hyperlink" Target="consultantplus://offline/ref=0E934090ED6412302A53865CEE7721BCDF6DBCE4B5B12C8D13FE9FACC50463E2A868ABBF71BAF0B1A3BE156EE5FBe6L" TargetMode="External"/><Relationship Id="rId43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48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56" Type="http://schemas.openxmlformats.org/officeDocument/2006/relationships/hyperlink" Target="consultantplus://offline/ref=0E934090ED6412302A53865CEE7721BCDD61B7E1B7BB2C8D13FE9FACC50463E2A868ABBF71BAF0B1A3BE156EE5FBe6L" TargetMode="External"/><Relationship Id="rId8" Type="http://schemas.openxmlformats.org/officeDocument/2006/relationships/hyperlink" Target="consultantplus://offline/ref=0E934090ED6412302A539851F81B7FB9DA62E0E8B1B020DF48A1C4F1920D69B5FD27AAE334ECE3B0A7BE1769F9B48568F4eCL" TargetMode="External"/><Relationship Id="rId51" Type="http://schemas.openxmlformats.org/officeDocument/2006/relationships/hyperlink" Target="consultantplus://offline/ref=0E934090ED6412302A53865CEE7721BCDF6DBCE0B2BF2C8D13FE9FACC50463E2BA68F3B370B9EDB4A6AB433FA3E3886B4FB00630559D9008F2e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14485</Words>
  <Characters>82569</Characters>
  <Application>Microsoft Office Word</Application>
  <DocSecurity>0</DocSecurity>
  <Lines>688</Lines>
  <Paragraphs>193</Paragraphs>
  <ScaleCrop>false</ScaleCrop>
  <Company/>
  <LinksUpToDate>false</LinksUpToDate>
  <CharactersWithSpaces>96861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2020-07-13T11:30:00Z</dcterms:created>
  <dcterms:modified xsi:type="dcterms:W3CDTF">2020-07-13T11:30:00Z</dcterms:modified>
</cp:coreProperties>
</file>