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МУНИЦИПАЛЬНЫЙ СОВЕТ ГОРОДСКОГО ОКРУГА ГОРОД РЫБИНСК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ЧЕТВЕРТОГО СОЗЫВА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РЕШЕНИЕ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от 30 января 2020 г. N 110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 xml:space="preserve">О </w:t>
      </w:r>
      <w:proofErr w:type="gramStart"/>
      <w:r w:rsidRPr="00123DB4">
        <w:rPr>
          <w:rFonts w:ascii="Arial" w:eastAsiaTheme="minorHAnsi" w:hAnsi="Arial" w:cs="Arial"/>
          <w:color w:val="auto"/>
          <w:sz w:val="20"/>
          <w:szCs w:val="20"/>
        </w:rPr>
        <w:t>ПОЛОЖЕНИИ</w:t>
      </w:r>
      <w:proofErr w:type="gramEnd"/>
      <w:r w:rsidRPr="00123DB4">
        <w:rPr>
          <w:rFonts w:ascii="Arial" w:eastAsiaTheme="minorHAnsi" w:hAnsi="Arial" w:cs="Arial"/>
          <w:color w:val="auto"/>
          <w:sz w:val="20"/>
          <w:szCs w:val="20"/>
        </w:rPr>
        <w:t xml:space="preserve"> ОБ АДМИНИСТРАЦИИ ГОРОДСКОГО ОКРУГА ГОРОД РЫБИНСК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ЯРОСЛАВСКОЙ ОБЛАСТИ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 w:rsidRPr="00123DB4">
          <w:rPr>
            <w:rFonts w:ascii="Arial" w:hAnsi="Arial" w:cs="Arial"/>
            <w:sz w:val="20"/>
            <w:szCs w:val="20"/>
          </w:rPr>
          <w:t>законом</w:t>
        </w:r>
      </w:hyperlink>
      <w:r w:rsidRPr="00123DB4"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области, принятым решением Муниципального Совета городского округа город Рыбинск от 19.12.2019 N 98, Муниципальный Совет городского округа город Рыбинск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РЕШИЛ: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1. Утвердить </w:t>
      </w:r>
      <w:hyperlink w:anchor="Par47" w:history="1">
        <w:r w:rsidRPr="00123DB4">
          <w:rPr>
            <w:rFonts w:ascii="Arial" w:hAnsi="Arial" w:cs="Arial"/>
            <w:sz w:val="20"/>
            <w:szCs w:val="20"/>
          </w:rPr>
          <w:t>Положение</w:t>
        </w:r>
      </w:hyperlink>
      <w:r w:rsidRPr="00123DB4">
        <w:rPr>
          <w:rFonts w:ascii="Arial" w:hAnsi="Arial" w:cs="Arial"/>
          <w:sz w:val="20"/>
          <w:szCs w:val="20"/>
        </w:rPr>
        <w:t xml:space="preserve"> об Администрации городского округа город Рыбинск Ярославской области (прилагается).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6" w:history="1">
        <w:r w:rsidRPr="00123DB4">
          <w:rPr>
            <w:rFonts w:ascii="Arial" w:hAnsi="Arial" w:cs="Arial"/>
            <w:sz w:val="20"/>
            <w:szCs w:val="20"/>
          </w:rPr>
          <w:t>решение</w:t>
        </w:r>
      </w:hyperlink>
      <w:r w:rsidRPr="00123DB4">
        <w:rPr>
          <w:rFonts w:ascii="Arial" w:hAnsi="Arial" w:cs="Arial"/>
          <w:sz w:val="20"/>
          <w:szCs w:val="20"/>
        </w:rPr>
        <w:t xml:space="preserve"> Муниципального Совета городского округа город Рыбинск от 22.08.2013 N 281 "О </w:t>
      </w:r>
      <w:proofErr w:type="gramStart"/>
      <w:r w:rsidRPr="00123DB4">
        <w:rPr>
          <w:rFonts w:ascii="Arial" w:hAnsi="Arial" w:cs="Arial"/>
          <w:sz w:val="20"/>
          <w:szCs w:val="20"/>
        </w:rPr>
        <w:t>Положении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об Администрации городского округа город Рыбинск".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3. Опубликовать настоящее решение в газете "</w:t>
      </w:r>
      <w:proofErr w:type="spellStart"/>
      <w:r w:rsidRPr="00123DB4">
        <w:rPr>
          <w:rFonts w:ascii="Arial" w:hAnsi="Arial" w:cs="Arial"/>
          <w:sz w:val="20"/>
          <w:szCs w:val="20"/>
        </w:rPr>
        <w:t>Рыбинские</w:t>
      </w:r>
      <w:proofErr w:type="spellEnd"/>
      <w:r w:rsidRPr="00123DB4">
        <w:rPr>
          <w:rFonts w:ascii="Arial" w:hAnsi="Arial" w:cs="Arial"/>
          <w:sz w:val="20"/>
          <w:szCs w:val="20"/>
        </w:rPr>
        <w:t xml:space="preserve"> известия".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 Настоящее решение вступает в силу после его официального опубликования.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5. Наделить начальника юридического отдела Администрации городского округа город Рыбинск </w:t>
      </w:r>
      <w:proofErr w:type="spellStart"/>
      <w:r w:rsidRPr="00123DB4">
        <w:rPr>
          <w:rFonts w:ascii="Arial" w:hAnsi="Arial" w:cs="Arial"/>
          <w:sz w:val="20"/>
          <w:szCs w:val="20"/>
        </w:rPr>
        <w:t>Ветрову</w:t>
      </w:r>
      <w:proofErr w:type="spellEnd"/>
      <w:r w:rsidRPr="00123DB4">
        <w:rPr>
          <w:rFonts w:ascii="Arial" w:hAnsi="Arial" w:cs="Arial"/>
          <w:sz w:val="20"/>
          <w:szCs w:val="20"/>
        </w:rPr>
        <w:t xml:space="preserve"> Елену Александровну правом на совершение установленных законодательством регистрационных действий, связанных с внесением в Единый государственный реестр юридических лиц необходимых изменений в связи с принятием настоящего решения.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123DB4">
        <w:rPr>
          <w:rFonts w:ascii="Arial" w:hAnsi="Arial" w:cs="Arial"/>
          <w:sz w:val="20"/>
          <w:szCs w:val="20"/>
        </w:rPr>
        <w:t>Контроль за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постоянную комиссию по вопросам местного самоуправления Муниципального Совета городского округа город Рыбинск (председатель Степанова М.В.).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Глава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городского округа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город Рыбинск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Д.В.ДОБРЯКОВ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Председатель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Муниципального Совета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городского округа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город Рыбинск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К.А.ДОЛГОВ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Приложение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к решению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Муниципального Совета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городского округа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город Рыбинск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от 30.01.2020 N 110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7"/>
      <w:bookmarkEnd w:id="0"/>
      <w:r w:rsidRPr="00123DB4"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ОБ АДМИНИСТРАЦИИ ГОРОДСКОГО ОКРУГА ГОРОД РЫБИНСК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ЯРОСЛАВСКОЙ ОБЛАСТИ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Настоящее Положение об Администрации городского округа город Рыбинск Ярославской области (далее по тексту - Положение) разработано в соответствии с </w:t>
      </w:r>
      <w:hyperlink r:id="rId7" w:history="1">
        <w:r w:rsidRPr="00123DB4">
          <w:rPr>
            <w:rFonts w:ascii="Arial" w:hAnsi="Arial" w:cs="Arial"/>
            <w:sz w:val="20"/>
            <w:szCs w:val="20"/>
          </w:rPr>
          <w:t>Конституцией</w:t>
        </w:r>
      </w:hyperlink>
      <w:r w:rsidRPr="00123DB4">
        <w:rPr>
          <w:rFonts w:ascii="Arial" w:hAnsi="Arial" w:cs="Arial"/>
          <w:sz w:val="20"/>
          <w:szCs w:val="20"/>
        </w:rPr>
        <w:t xml:space="preserve"> Российской Федерации, действующим законодательством Российской Федерации, Ярославской области, </w:t>
      </w:r>
      <w:hyperlink r:id="rId8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1.1. В отношении настоящего Положения понятия и термины, используемые в Федеральном </w:t>
      </w:r>
      <w:hyperlink r:id="rId9" w:history="1">
        <w:r w:rsidRPr="00123DB4">
          <w:rPr>
            <w:rFonts w:ascii="Arial" w:hAnsi="Arial" w:cs="Arial"/>
            <w:sz w:val="20"/>
            <w:szCs w:val="20"/>
          </w:rPr>
          <w:t>законе</w:t>
        </w:r>
      </w:hyperlink>
      <w:r w:rsidRPr="00123DB4"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123DB4">
          <w:rPr>
            <w:rFonts w:ascii="Arial" w:hAnsi="Arial" w:cs="Arial"/>
            <w:sz w:val="20"/>
            <w:szCs w:val="20"/>
          </w:rPr>
          <w:t>Уставе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области, применяются в тех же значениях, что и в указанных правовых актах.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123DB4">
        <w:rPr>
          <w:rFonts w:ascii="Arial" w:hAnsi="Arial" w:cs="Arial"/>
          <w:sz w:val="20"/>
          <w:szCs w:val="20"/>
        </w:rPr>
        <w:t xml:space="preserve">Администрация городского округа город Рыбинск Ярославской области (далее по тексту - Администрация) - постоянно действующий исполнительно-распорядительный орган местного самоуправления городского округа город Рыбинск Ярославской области, наделенный </w:t>
      </w:r>
      <w:hyperlink r:id="rId11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 полномочиями по решению вопросов местного значения и полномочиями для осуществления отдельных государственных полномочий, переданных городскому округу город Рыбинск Ярославской области федеральными законами и законами Ярославской области.</w:t>
      </w:r>
      <w:proofErr w:type="gramEnd"/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1.3. Администрация является юридическим лицом, имеет печати, штампы, бланки и иную официальную атрибутику, лицевые счета в органах Федерального казначейства и Департаменте финансов Администрации, </w:t>
      </w:r>
      <w:proofErr w:type="gramStart"/>
      <w:r w:rsidRPr="00123DB4">
        <w:rPr>
          <w:rFonts w:ascii="Arial" w:hAnsi="Arial" w:cs="Arial"/>
          <w:sz w:val="20"/>
          <w:szCs w:val="20"/>
        </w:rPr>
        <w:t>обладает обособленным имуществом на праве оперативного управления и несет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самостоятельную ответственность по своим обязательствам и принимаемым решениям в порядке, установленном действующим законодательством.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Администрация как юридическое лицо действует на основании общих для организаций данного вида положений Федерального </w:t>
      </w:r>
      <w:hyperlink r:id="rId12" w:history="1">
        <w:r w:rsidRPr="00123DB4">
          <w:rPr>
            <w:rFonts w:ascii="Arial" w:hAnsi="Arial" w:cs="Arial"/>
            <w:sz w:val="20"/>
            <w:szCs w:val="20"/>
          </w:rPr>
          <w:t>закона</w:t>
        </w:r>
      </w:hyperlink>
      <w:r w:rsidRPr="00123DB4"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в соответствии с Гражданским </w:t>
      </w:r>
      <w:hyperlink r:id="rId13" w:history="1">
        <w:r w:rsidRPr="00123DB4">
          <w:rPr>
            <w:rFonts w:ascii="Arial" w:hAnsi="Arial" w:cs="Arial"/>
            <w:sz w:val="20"/>
            <w:szCs w:val="20"/>
          </w:rPr>
          <w:t>кодексом</w:t>
        </w:r>
      </w:hyperlink>
      <w:r w:rsidRPr="00123DB4">
        <w:rPr>
          <w:rFonts w:ascii="Arial" w:hAnsi="Arial" w:cs="Arial"/>
          <w:sz w:val="20"/>
          <w:szCs w:val="20"/>
        </w:rPr>
        <w:t xml:space="preserve"> Российской Федерации применительно к казенным учреждениям.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1.4. Администрация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1.5. Полное наименование - Администрация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1.6. Сокращенное наименование - Администрация городского округа город Рыбинск.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1.7. Место нахождения Администрации: Россия, Ярославская обл., г. Рыбинск, Рабочая ул., 1.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1.8. Почтовый адрес Администрации: 152900, Ярославская область, г. Рыбинск, Рабочая ул., д. 1.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1.9. Администрация </w:t>
      </w:r>
      <w:proofErr w:type="gramStart"/>
      <w:r w:rsidRPr="00123DB4">
        <w:rPr>
          <w:rFonts w:ascii="Arial" w:hAnsi="Arial" w:cs="Arial"/>
          <w:sz w:val="20"/>
          <w:szCs w:val="20"/>
        </w:rPr>
        <w:t>подконтрольна и подотчетна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населению городского округа город Рыбинск Ярославской области и Муниципальному Совету городского округа город Рыбинск Ярославской области (далее по тексту - Муниципальный Совет).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1.10. Администрация как орган местного самоуправления несет ответственность перед населением городского округа город Рыбинск Ярославской области, государством, физическими и юридическими лицами в соответствии с федеральными законами.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1.11. Администрация является правопреемником администрации Рыбинского муниципального округа по правовым актам, имуществу и имущественным обязательствам, принятым по разделительным балансам и разделительному акту.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2. Основные задачи, функции и полномочия Администрации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2.1. Основными задачами Администрации являются: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1) решение вопросов местного значения, относящихся к ведению Администрации, в соответствии с </w:t>
      </w:r>
      <w:hyperlink r:id="rId14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lastRenderedPageBreak/>
        <w:t>2) осуществление отдельных государственных полномочий, переданных на основании федеральных законов и законов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2.2. </w:t>
      </w:r>
      <w:proofErr w:type="gramStart"/>
      <w:r w:rsidRPr="00123DB4">
        <w:rPr>
          <w:rFonts w:ascii="Arial" w:hAnsi="Arial" w:cs="Arial"/>
          <w:sz w:val="20"/>
          <w:szCs w:val="20"/>
        </w:rPr>
        <w:t xml:space="preserve">Администрация осуществляет исполнительно-распорядительные функции по предметам ведения городского округа город Рыбинск Ярославской области в пределах своей компетенции и в своей деятельности руководствуется </w:t>
      </w:r>
      <w:hyperlink r:id="rId15" w:history="1">
        <w:r w:rsidRPr="00123DB4">
          <w:rPr>
            <w:rFonts w:ascii="Arial" w:hAnsi="Arial" w:cs="Arial"/>
            <w:sz w:val="20"/>
            <w:szCs w:val="20"/>
          </w:rPr>
          <w:t>Конституцией</w:t>
        </w:r>
      </w:hyperlink>
      <w:r w:rsidRPr="00123DB4">
        <w:rPr>
          <w:rFonts w:ascii="Arial" w:hAnsi="Arial" w:cs="Arial"/>
          <w:sz w:val="20"/>
          <w:szCs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</w:t>
      </w:r>
      <w:hyperlink r:id="rId16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области, правовыми актами Муниципального Совета, правовыми актами, подписываемыми Главой городского округа город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Рыбинск (далее по тексту - Глава города), и настоящим Положением.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2.3. Администрация осуществляет полномочия, предусмотренные </w:t>
      </w:r>
      <w:hyperlink r:id="rId17" w:history="1">
        <w:r w:rsidRPr="00123DB4">
          <w:rPr>
            <w:rFonts w:ascii="Arial" w:hAnsi="Arial" w:cs="Arial"/>
            <w:sz w:val="20"/>
            <w:szCs w:val="20"/>
          </w:rPr>
          <w:t>статьей 35</w:t>
        </w:r>
      </w:hyperlink>
      <w:r w:rsidRPr="00123DB4">
        <w:rPr>
          <w:rFonts w:ascii="Arial" w:hAnsi="Arial" w:cs="Arial"/>
          <w:sz w:val="20"/>
          <w:szCs w:val="20"/>
        </w:rPr>
        <w:t xml:space="preserve"> Устава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Администрация может осуществлять иные полномочия, отнесенные к полномочиям органов местного самоуправления действующим законодательством и </w:t>
      </w:r>
      <w:hyperlink r:id="rId18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3. Руководство деятельностью Администрации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3.1. Администрацией на принципах единоначалия руководит Глава города.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3.2. Глава города как руководитель Администрации вправе иметь заместителей, в том числе первого. Заместители Главы Администрации осуществляют свои функции в соответствии с обязанностями, установленными Главой города, выполняют его поручения.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3.3. Глава города как руководитель Администрации осуществляет полномочия: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1) руководит деятельностью Администрации, </w:t>
      </w:r>
      <w:proofErr w:type="gramStart"/>
      <w:r w:rsidRPr="00123DB4">
        <w:rPr>
          <w:rFonts w:ascii="Arial" w:hAnsi="Arial" w:cs="Arial"/>
          <w:sz w:val="20"/>
          <w:szCs w:val="20"/>
        </w:rPr>
        <w:t>организует и обеспечивает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исполнение полномочий Администрации по решению вопросов местного значения; организует и обеспечивает исполнение отдельных государственных полномочий, переданных органам местного самоуправления федеральными законами и законами Ярославской области, издает по указанным полномочиям правовые акты;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123DB4">
        <w:rPr>
          <w:rFonts w:ascii="Arial" w:hAnsi="Arial" w:cs="Arial"/>
          <w:sz w:val="20"/>
          <w:szCs w:val="20"/>
        </w:rPr>
        <w:t>определяет структуру Администрации и представляет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ее на утверждение Муниципального Совета;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3) утверждает положения о структурных подразделениях Администрации; представляет на утверждение в Муниципальный Совет положения об отраслевых (функциональных) органах Администрации, обладающих правами юридического лица;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4) назначает на должность первого заместителя Главы Администрации, заместителей Главы Администрации и руководителей отраслевых (функциональных) органов Администрации, обладающих правами юридического лица;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5) заключает трудовые договоры с иными работниками Администрации;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6) определяет порядок проведения аттестации муниципальных служащих Администрации в соответствии с типовым положением о проведении аттестации муниципальных служащих, утвержденным законом Ярославской области;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7) </w:t>
      </w:r>
      <w:proofErr w:type="gramStart"/>
      <w:r w:rsidRPr="00123DB4">
        <w:rPr>
          <w:rFonts w:ascii="Arial" w:hAnsi="Arial" w:cs="Arial"/>
          <w:sz w:val="20"/>
          <w:szCs w:val="20"/>
        </w:rPr>
        <w:t>открывает и закрывает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лицевые счета в органах Федерального казначейства, Департаменте финансов Администрации, распоряжается средствами Администрации, подписывает финансовые документы;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8) осуществляет иные полномочия в соответствии с действующим законодательством, </w:t>
      </w:r>
      <w:hyperlink r:id="rId19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3.4. Глава города осуществляет свои полномочия на принципах единоначалия. Глава города ответственен за осуществление полномочий, установленных законодательством и </w:t>
      </w:r>
      <w:hyperlink r:id="rId20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lastRenderedPageBreak/>
        <w:t>3.5. Глава города вправе делегировать должностным лицам местного самоуправления городского округа город Рыбинск Ярославской области осуществление отдельных полномочий, отнесенных к его ведению. Делегирование полномочий осуществляется на основании распоряжения Администрации.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Должностными лицами местного самоуправления в Администрации являются заместители Главы Администрации, начальники управлений Администрации, руководители отраслевых (функциональных) органов Администрации, обладающих правами юридического лица, а также лица, исполняющие их обязанности.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3.6. Глава города вправе выдавать доверенности с правом быть представителем Администрации и (или) Главы города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3.7. В случае если Глава города временно (в связи с болезнью, отпуском и в иных случаях) не может исполнять свои полномочия, их временно исполняет первый заместитель Главы Администрации либо иной назначенный Главой города заместитель Главы Администрации.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4. Структура Администрации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4.1. Организацию непосредственной работы по осуществлению полномочий Администрации, установленных </w:t>
      </w:r>
      <w:hyperlink r:id="rId21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области, реализуют должностные лица, структурные подразделения Администрации и отраслевые (функциональные) органы Администрации, обладающие правами юридического лица.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4.2. Структура Администрации, а также вносимые в нее изменения утверждаются решением Муниципального Совета по представлению Главы города.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4.3. В состав Администрации входят: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1) первый заместитель Главы Администрации;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2) заместители Главы Администрации по направлениям деятельности;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3) структурные подразделения Администрации (далее по тексту - структурные подразделения) (управления, комитеты, отделы, службы, бюро, комиссии), осуществляющие свою деятельность в соответствии с положениями о структурных подразделениях;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4) отраслевые органы Администрации, обладающие правами юридического лица (далее по тексту - отраслевые органы Администрации) (департаменты, управления), осуществляющие свою деятельность в соответствии с положениями об отраслевых органах Администрации.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4.4. Структурные подразделения действуют на основании положений о них, утверждаемых распоряжениями Администрации.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4.5. Отраслевые органы Администрации действуют на основании решений Муниципального Совета об учреждении их в форме муниципальных казенных учреждений и положений о них, утверждаемых Муниципальным Советом по представлению Главы города.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4.6. Отраслевые органы Администрации </w:t>
      </w:r>
      <w:proofErr w:type="gramStart"/>
      <w:r w:rsidRPr="00123DB4">
        <w:rPr>
          <w:rFonts w:ascii="Arial" w:hAnsi="Arial" w:cs="Arial"/>
          <w:sz w:val="20"/>
          <w:szCs w:val="20"/>
        </w:rPr>
        <w:t>имеют обособленное имущество на праве оперативного управления и несут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самостоятельную ответственность по своим обязательствам и принимаемым решениям в порядке, установленном законодательством, имеют самостоятельный баланс, лицевые счета в органах Федерального казначейства и Департаменте финансов Администрации, печати и штампы со своим наименованием, самостоятельно осуществляют прием и увольнение работников.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4.7. Назначение на должность руководителей структурных подразделений, руководителей отраслевых органов Администрации, работников структурных подразделений Администрации и освобождение от нее производится распоряжением Администрации.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4.8. Назначение на должность работников отраслевых органов Администрации и освобождение от нее производится приказом руководителя соответствующего органа.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lastRenderedPageBreak/>
        <w:t>4.9. Руководитель структурного подразделения, руководитель отраслевого органа Администрации в пределах своей компетенции осуществляет общее руководство деятельностью структурного подразделения, отраслевого органа Администрации соответственно и действует на принципах единоначалия.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4.10. Руководитель отраслевого органа Администрации: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1) разрабатывает положение об отраслевом органе Администрации;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123DB4">
        <w:rPr>
          <w:rFonts w:ascii="Arial" w:hAnsi="Arial" w:cs="Arial"/>
          <w:sz w:val="20"/>
          <w:szCs w:val="20"/>
        </w:rPr>
        <w:t>разрабатывает и представляет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на утверждение Главе города штатное расписание и структуру отраслевого органа Администрации;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123DB4">
        <w:rPr>
          <w:rFonts w:ascii="Arial" w:hAnsi="Arial" w:cs="Arial"/>
          <w:sz w:val="20"/>
          <w:szCs w:val="20"/>
        </w:rPr>
        <w:t>разрабатывает и утверждает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должностные инструкции работников, готовит предложения по зачислению в кадровый резерв;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4) </w:t>
      </w:r>
      <w:proofErr w:type="gramStart"/>
      <w:r w:rsidRPr="00123DB4">
        <w:rPr>
          <w:rFonts w:ascii="Arial" w:hAnsi="Arial" w:cs="Arial"/>
          <w:sz w:val="20"/>
          <w:szCs w:val="20"/>
        </w:rPr>
        <w:t>назначает и освобождает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от должности работников отраслевого органа Администрации;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5) в пределах своей компетенции дает указания, обязательные для всех работников отраслевого органа Администрации;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6) издает приказы в пределах полномочий соответствующего отраслевого органа Администрации;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7) выдает доверенности с правом быть представителем отраслевого органа Администрации в судебных, государственных, административных, правоохранительных, налоговых органах и иных организациях в соответствии с действующим законодательством;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8) поощряет работников отраслевого органа Администрации в соответствии с действующим законодательством;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9) от имени отраслевого органа Администрации </w:t>
      </w:r>
      <w:proofErr w:type="gramStart"/>
      <w:r w:rsidRPr="00123DB4">
        <w:rPr>
          <w:rFonts w:ascii="Arial" w:hAnsi="Arial" w:cs="Arial"/>
          <w:sz w:val="20"/>
          <w:szCs w:val="20"/>
        </w:rPr>
        <w:t>приобретает и осуществляет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имущественные и иные права и обязанности, выступает в суде без доверенности;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10) решает иные вопросы, отнесенные к его компетенции положением о соответствующем отраслевом органе Администрации.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4.11. Руководитель структурного подразделения Администрации: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1) </w:t>
      </w:r>
      <w:proofErr w:type="gramStart"/>
      <w:r w:rsidRPr="00123DB4">
        <w:rPr>
          <w:rFonts w:ascii="Arial" w:hAnsi="Arial" w:cs="Arial"/>
          <w:sz w:val="20"/>
          <w:szCs w:val="20"/>
        </w:rPr>
        <w:t>разрабатывает и представляет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на утверждение Главе города положение о структурном подразделении;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2) </w:t>
      </w:r>
      <w:proofErr w:type="gramStart"/>
      <w:r w:rsidRPr="00123DB4">
        <w:rPr>
          <w:rFonts w:ascii="Arial" w:hAnsi="Arial" w:cs="Arial"/>
          <w:sz w:val="20"/>
          <w:szCs w:val="20"/>
        </w:rPr>
        <w:t>разрабатывает и представляет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на утверждение Главе города штатное расписание и структуру структурного подразделения;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3) разрабатывает должностные инструкции работников, готовит предложения по зачислению в кадровый резерв;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4) готовит предложения о назначении и освобождении от должности работников соответствующего структурного подразделения;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5) в пределах своей компетенции дает указания, обязательные для всех работников соответствующего структурного подразделения;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6) направляет представления Главе города о поощрении работников структурного подразделения в соответствии с действующим законодательством;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7) решает иные вопросы, отнесенные к его компетенции положением о соответствующем структурном подразделении.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4.12. При Главе города, при Администрации могут создаваться консультативные и совещательные органы (комиссии, советы), в том числе с участием представителей предприятий, учреждений, общественных организаций, органов государственной власти Российской Федерации и Ярославской области, депутатов Муниципального Совета, экспертов, консультантов и иных специалистов.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lastRenderedPageBreak/>
        <w:t>4.13. Обеспечение деятельности консультативных и совещательных органов при Главе города, при Администрации осуществляется в соответствии с положениями, утверждаемыми постановлениями Администрации.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4.14. Муниципальным служащим Администрации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Лица, исполняющие обязанности по техническому обеспечению деятельности Администрации, не </w:t>
      </w:r>
      <w:proofErr w:type="gramStart"/>
      <w:r w:rsidRPr="00123DB4">
        <w:rPr>
          <w:rFonts w:ascii="Arial" w:hAnsi="Arial" w:cs="Arial"/>
          <w:sz w:val="20"/>
          <w:szCs w:val="20"/>
        </w:rPr>
        <w:t>замещают должности муниципальной службы и не являются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муниципальными служащими.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4.15. Правовая регламентация муниципальной службы определяется действующим законодательством, нормативными правовыми актами органов местного самоуправления городского округа город Рыбинск Ярославской области и отражается в трудовых договорах, заключаемых в соответствии с требованиями трудового законодательства и </w:t>
      </w:r>
      <w:hyperlink r:id="rId22" w:history="1">
        <w:r w:rsidRPr="00123DB4">
          <w:rPr>
            <w:rFonts w:ascii="Arial" w:hAnsi="Arial" w:cs="Arial"/>
            <w:sz w:val="20"/>
            <w:szCs w:val="20"/>
          </w:rPr>
          <w:t>Устава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5. Правовые акты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5.1. </w:t>
      </w:r>
      <w:proofErr w:type="gramStart"/>
      <w:r w:rsidRPr="00123DB4">
        <w:rPr>
          <w:rFonts w:ascii="Arial" w:hAnsi="Arial" w:cs="Arial"/>
          <w:sz w:val="20"/>
          <w:szCs w:val="20"/>
        </w:rPr>
        <w:t xml:space="preserve">Глава города в пределах своих полномочий, установленных федеральными законами, законами Ярославской области, </w:t>
      </w:r>
      <w:hyperlink r:id="rId23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области, решениями Муниципального Совета,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Ярославской области, а также распоряжения Администрации по вопросам организации работы Администрации.</w:t>
      </w:r>
      <w:proofErr w:type="gramEnd"/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Глава города издает постановления и распоряжения Администрации по иным вопросам, отнесенным к его компетенции </w:t>
      </w:r>
      <w:hyperlink r:id="rId24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 в соответствии с Федеральным </w:t>
      </w:r>
      <w:hyperlink r:id="rId25" w:history="1">
        <w:r w:rsidRPr="00123DB4">
          <w:rPr>
            <w:rFonts w:ascii="Arial" w:hAnsi="Arial" w:cs="Arial"/>
            <w:sz w:val="20"/>
            <w:szCs w:val="20"/>
          </w:rPr>
          <w:t>законом</w:t>
        </w:r>
      </w:hyperlink>
      <w:r w:rsidRPr="00123DB4"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другими федеральными законами.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5.2. Постановления, распоряжения Администрации вступают в силу в порядке, установленном </w:t>
      </w:r>
      <w:hyperlink r:id="rId26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5.3. Правом внесения проектов правовых актов Главы города (правом правотворческой инициативы) обладают лица, указанные в </w:t>
      </w:r>
      <w:hyperlink r:id="rId27" w:history="1">
        <w:r w:rsidRPr="00123DB4">
          <w:rPr>
            <w:rFonts w:ascii="Arial" w:hAnsi="Arial" w:cs="Arial"/>
            <w:sz w:val="20"/>
            <w:szCs w:val="20"/>
          </w:rPr>
          <w:t>Уставе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5.4. Правовые акты, издаваемые Главой города в пределах своей компетенции, обязательны для исполнения на всей территории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5.5. Должностные лица Администрации издают приказы по вопросам, отнесенным к полномочиям Администрации, в пределах переданных им полномочий.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Приказы должностных лиц Администрации вступают в силу в порядке, установленном </w:t>
      </w:r>
      <w:hyperlink r:id="rId28" w:history="1">
        <w:r w:rsidRPr="00123DB4">
          <w:rPr>
            <w:rFonts w:ascii="Arial" w:hAnsi="Arial" w:cs="Arial"/>
            <w:sz w:val="20"/>
            <w:szCs w:val="20"/>
          </w:rPr>
          <w:t>Уставом</w:t>
        </w:r>
      </w:hyperlink>
      <w:r w:rsidRPr="00123DB4">
        <w:rPr>
          <w:rFonts w:ascii="Arial" w:hAnsi="Arial" w:cs="Arial"/>
          <w:sz w:val="20"/>
          <w:szCs w:val="20"/>
        </w:rPr>
        <w:t xml:space="preserve">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6. Организационно-финансовые основы</w:t>
      </w: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деятельности Администрации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6.1. Порядок деятельности Администрации определяется регламентом работы Администрации, правилами внутреннего трудового распорядка, а также иными правовыми актами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6.2. Для осуществления координации деятельности структурных подразделений Администрации, отраслевых органов Администрации, более эффективного и оперативного решения вопросов местного значения и текущих управленческих задач Главой города, заместителями Главы Администрации, руководителями структурных подразделений, отраслевых органов Администрации проводятся совещания. Периодичность, порядок проведения, организационное и материально-техническое обеспечение, состав участников совещания определяются соответствующими должностными лицами самостоятельно.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lastRenderedPageBreak/>
        <w:t>Для реализации полномочий Администрации Глава города, должностные лица Администрации вправе создавать рабочие группы.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6.3. Прием, регистрация, рассмотрение жалоб, заявлений и предложений граждан в Администрации осуществляется в соответствии с действующим законодательством.</w:t>
      </w:r>
    </w:p>
    <w:p w:rsidR="00123DB4" w:rsidRPr="00123DB4" w:rsidRDefault="00123DB4" w:rsidP="00123D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>6.4. Финансирование деятельности Администрации осуществляется за счет средств, предусмотренных соответствующей статьей бюджета городского округа город Рыбинск Ярославской области.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123DB4">
        <w:rPr>
          <w:rFonts w:ascii="Arial" w:eastAsiaTheme="minorHAnsi" w:hAnsi="Arial" w:cs="Arial"/>
          <w:color w:val="auto"/>
          <w:sz w:val="20"/>
          <w:szCs w:val="20"/>
        </w:rPr>
        <w:t>7. Заключительные положения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23DB4">
        <w:rPr>
          <w:rFonts w:ascii="Arial" w:hAnsi="Arial" w:cs="Arial"/>
          <w:sz w:val="20"/>
          <w:szCs w:val="20"/>
        </w:rPr>
        <w:t xml:space="preserve">7.1. Положение об Администрации городского округа город Рыбинск Ярославской области, изменения и дополнения к нему </w:t>
      </w:r>
      <w:proofErr w:type="gramStart"/>
      <w:r w:rsidRPr="00123DB4">
        <w:rPr>
          <w:rFonts w:ascii="Arial" w:hAnsi="Arial" w:cs="Arial"/>
          <w:sz w:val="20"/>
          <w:szCs w:val="20"/>
        </w:rPr>
        <w:t>утверждаются Муниципальным Советом и вступают</w:t>
      </w:r>
      <w:proofErr w:type="gramEnd"/>
      <w:r w:rsidRPr="00123DB4">
        <w:rPr>
          <w:rFonts w:ascii="Arial" w:hAnsi="Arial" w:cs="Arial"/>
          <w:sz w:val="20"/>
          <w:szCs w:val="20"/>
        </w:rPr>
        <w:t xml:space="preserve"> в силу после их официального опубликования.</w:t>
      </w: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DB4" w:rsidRPr="00123DB4" w:rsidRDefault="00123DB4" w:rsidP="00123DB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72191" w:rsidRPr="00123DB4" w:rsidRDefault="00F72191"/>
    <w:sectPr w:rsidR="00F72191" w:rsidRPr="00123DB4" w:rsidSect="00C759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B4"/>
    <w:rsid w:val="00123DB4"/>
    <w:rsid w:val="00F7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D6E5DB9667202195B66638A3D4F90C5A5F5DC18D6F1C6A53847BE57D3B4DF14DAFB395763741A3DACA6E3671BF56B93340D946BAE2275E99927A0H8jEH" TargetMode="External"/><Relationship Id="rId13" Type="http://schemas.openxmlformats.org/officeDocument/2006/relationships/hyperlink" Target="consultantplus://offline/ref=7F3D6E5DB9667202195B786E9C511195C0A6A3D41AD3FF90FC6E41E90883B28A469AA5601626671A3FB2A1E264H1j1H" TargetMode="External"/><Relationship Id="rId18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26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7" Type="http://schemas.openxmlformats.org/officeDocument/2006/relationships/hyperlink" Target="consultantplus://offline/ref=7F3D6E5DB9667202195B786E9C511195C1A6ACD41281A892AD3B4FEC00D3E89A42D3F26C0A267B053FACA1HEj3H" TargetMode="External"/><Relationship Id="rId12" Type="http://schemas.openxmlformats.org/officeDocument/2006/relationships/hyperlink" Target="consultantplus://offline/ref=7F3D6E5DB9667202195B786E9C511195C7AEABD610D3FF90FC6E41E90883B28A469AA5601626671A3FB2A1E264H1j1H" TargetMode="External"/><Relationship Id="rId17" Type="http://schemas.openxmlformats.org/officeDocument/2006/relationships/hyperlink" Target="consultantplus://offline/ref=7F3D6E5DB9667202195B66638A3D4F90C5A5F5DC18D6F1C6A53847BE57D3B4DF14DAFB395763741A3DACA6E0641BF56B93340D946BAE2275E99927A0H8jEH" TargetMode="External"/><Relationship Id="rId25" Type="http://schemas.openxmlformats.org/officeDocument/2006/relationships/hyperlink" Target="consultantplus://offline/ref=7F3D6E5DB9667202195B786E9C511195C7AEABD610D3FF90FC6E41E90883B28A469AA5601626671A3FB2A1E264H1j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20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D6E5DB9667202195B66638A3D4F90C5A5F5DC1FD3F6C4A8311AB45F8AB8DD13D5A43C507274193CB2A2E07812A138HDj6H" TargetMode="External"/><Relationship Id="rId11" Type="http://schemas.openxmlformats.org/officeDocument/2006/relationships/hyperlink" Target="consultantplus://offline/ref=7F3D6E5DB9667202195B66638A3D4F90C5A5F5DC18D6F1C6A53847BE57D3B4DF14DAFB395763741A3DACA6E3671BF56B93340D946BAE2275E99927A0H8jEH" TargetMode="External"/><Relationship Id="rId24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5" Type="http://schemas.openxmlformats.org/officeDocument/2006/relationships/hyperlink" Target="consultantplus://offline/ref=7F3D6E5DB9667202195B66638A3D4F90C5A5F5DC18D6F1C6A53847BE57D3B4DF14DAFB395763741A3DACA6E3671BF56B93340D946BAE2275E99927A0H8jEH" TargetMode="External"/><Relationship Id="rId15" Type="http://schemas.openxmlformats.org/officeDocument/2006/relationships/hyperlink" Target="consultantplus://offline/ref=7F3D6E5DB9667202195B786E9C511195C1A6ACD41281A892AD3B4FEC00D3E89A42D3F26C0A267B053FACA1HEj3H" TargetMode="External"/><Relationship Id="rId23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28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10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19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4" Type="http://schemas.openxmlformats.org/officeDocument/2006/relationships/hyperlink" Target="consultantplus://offline/ref=7F3D6E5DB9667202195B786E9C511195C7AEABD610D3FF90FC6E41E90883B28A549AFD6C14277D1D3BA7F7B32245AC38D67F019474B22375HFj6H" TargetMode="External"/><Relationship Id="rId9" Type="http://schemas.openxmlformats.org/officeDocument/2006/relationships/hyperlink" Target="consultantplus://offline/ref=7F3D6E5DB9667202195B786E9C511195C7AEABD610D3FF90FC6E41E90883B28A469AA5601626671A3FB2A1E264H1j1H" TargetMode="External"/><Relationship Id="rId14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22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27" Type="http://schemas.openxmlformats.org/officeDocument/2006/relationships/hyperlink" Target="consultantplus://offline/ref=7F3D6E5DB9667202195B66638A3D4F90C5A5F5DC18D6F1C6A53847BE57D3B4DF14DAFB395763741A3DACA3E3631BF56B93340D946BAE2275E99927A0H8j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3426</Words>
  <Characters>19530</Characters>
  <Application>Microsoft Office Word</Application>
  <DocSecurity>0</DocSecurity>
  <Lines>162</Lines>
  <Paragraphs>45</Paragraphs>
  <ScaleCrop>false</ScaleCrop>
  <Company/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smirnova_i</dc:creator>
  <cp:lastModifiedBy>smirnova_i</cp:lastModifiedBy>
  <cp:revision>1</cp:revision>
  <dcterms:created xsi:type="dcterms:W3CDTF">2021-12-21T07:35:00Z</dcterms:created>
  <dcterms:modified xsi:type="dcterms:W3CDTF">2021-12-21T07:35:00Z</dcterms:modified>
</cp:coreProperties>
</file>